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A8" w:rsidRDefault="00801CA8" w:rsidP="00801CA8">
      <w:pPr>
        <w:pStyle w:val="Default"/>
        <w:rPr>
          <w:color w:val="auto"/>
        </w:rPr>
      </w:pPr>
    </w:p>
    <w:p w:rsidR="00801CA8" w:rsidRPr="00801CA8" w:rsidRDefault="00801CA8" w:rsidP="00801CA8">
      <w:pPr>
        <w:pStyle w:val="Default"/>
        <w:jc w:val="center"/>
        <w:rPr>
          <w:b/>
          <w:bCs/>
          <w:color w:val="auto"/>
        </w:rPr>
      </w:pPr>
      <w:r w:rsidRPr="00801CA8">
        <w:rPr>
          <w:b/>
          <w:bCs/>
          <w:color w:val="auto"/>
        </w:rPr>
        <w:t>LIIKLUSREGISTRI ANDMETELE JUURDEPÄÄSU LEPING</w:t>
      </w:r>
      <w:r w:rsidR="00FD3A79">
        <w:rPr>
          <w:b/>
          <w:bCs/>
          <w:color w:val="auto"/>
        </w:rPr>
        <w:t xml:space="preserve"> nr </w:t>
      </w:r>
      <w:r w:rsidR="006A55E6" w:rsidRPr="006A55E6">
        <w:rPr>
          <w:b/>
          <w:bCs/>
          <w:color w:val="auto"/>
        </w:rPr>
        <w:t>17-00133/045</w:t>
      </w:r>
      <w:bookmarkStart w:id="0" w:name="_GoBack"/>
      <w:bookmarkEnd w:id="0"/>
    </w:p>
    <w:p w:rsidR="00801CA8" w:rsidRPr="00801CA8" w:rsidRDefault="00801CA8" w:rsidP="00801CA8">
      <w:pPr>
        <w:pStyle w:val="Default"/>
        <w:jc w:val="center"/>
        <w:rPr>
          <w:color w:val="auto"/>
        </w:rPr>
      </w:pPr>
    </w:p>
    <w:p w:rsidR="00A55B3F" w:rsidRPr="001B2321" w:rsidRDefault="00A55B3F" w:rsidP="00A55B3F">
      <w:pPr>
        <w:pStyle w:val="Default"/>
        <w:rPr>
          <w:color w:val="auto"/>
        </w:rPr>
      </w:pPr>
      <w:r w:rsidRPr="001B2321">
        <w:rPr>
          <w:b/>
          <w:bCs/>
          <w:color w:val="auto"/>
        </w:rPr>
        <w:t>Maanteeamet</w:t>
      </w:r>
      <w:r w:rsidRPr="001B2321">
        <w:rPr>
          <w:color w:val="auto"/>
        </w:rPr>
        <w:t xml:space="preserve">, registrikoodiga </w:t>
      </w:r>
      <w:r w:rsidR="00FA3573">
        <w:rPr>
          <w:color w:val="auto"/>
        </w:rPr>
        <w:t>70001490, asukohaga Teelise tn 4</w:t>
      </w:r>
      <w:r>
        <w:rPr>
          <w:color w:val="auto"/>
        </w:rPr>
        <w:t xml:space="preserve">, 10916 Tallinn, mida </w:t>
      </w:r>
      <w:r>
        <w:t>peadirektori 12.01.2016 käskkirja nr 0012 alusel esindab peadirektori asetäitja liiklusohutuse ja ühistranspordi alal Meelis Telliskivi</w:t>
      </w:r>
      <w:r w:rsidRPr="001B2321">
        <w:rPr>
          <w:color w:val="auto"/>
        </w:rPr>
        <w:t xml:space="preserve"> (edaspidi „</w:t>
      </w:r>
      <w:r w:rsidRPr="001B2321">
        <w:rPr>
          <w:b/>
          <w:bCs/>
          <w:color w:val="auto"/>
        </w:rPr>
        <w:t>Valdaja</w:t>
      </w:r>
      <w:r>
        <w:rPr>
          <w:color w:val="auto"/>
        </w:rPr>
        <w:t>“),</w:t>
      </w:r>
    </w:p>
    <w:p w:rsidR="00801CA8" w:rsidRPr="00801CA8" w:rsidRDefault="00801CA8" w:rsidP="00801CA8">
      <w:pPr>
        <w:pStyle w:val="Default"/>
        <w:rPr>
          <w:color w:val="auto"/>
        </w:rPr>
      </w:pPr>
    </w:p>
    <w:p w:rsidR="00801CA8" w:rsidRDefault="00494A98" w:rsidP="00801CA8">
      <w:pPr>
        <w:pStyle w:val="Default"/>
        <w:rPr>
          <w:color w:val="auto"/>
        </w:rPr>
      </w:pPr>
      <w:r>
        <w:rPr>
          <w:color w:val="auto"/>
        </w:rPr>
        <w:t>j</w:t>
      </w:r>
      <w:r w:rsidR="00801CA8" w:rsidRPr="00801CA8">
        <w:rPr>
          <w:color w:val="auto"/>
        </w:rPr>
        <w:t>a</w:t>
      </w:r>
    </w:p>
    <w:p w:rsidR="00801CA8" w:rsidRPr="00801CA8" w:rsidRDefault="00801CA8" w:rsidP="00801CA8">
      <w:pPr>
        <w:pStyle w:val="Default"/>
        <w:rPr>
          <w:color w:val="auto"/>
        </w:rPr>
      </w:pPr>
      <w:r w:rsidRPr="00801CA8">
        <w:rPr>
          <w:color w:val="auto"/>
        </w:rPr>
        <w:t xml:space="preserve"> </w:t>
      </w:r>
    </w:p>
    <w:p w:rsidR="003A30F2" w:rsidRDefault="003A30F2" w:rsidP="003A30F2">
      <w:pPr>
        <w:pStyle w:val="Default"/>
        <w:rPr>
          <w:color w:val="auto"/>
        </w:rPr>
      </w:pPr>
      <w:proofErr w:type="spellStart"/>
      <w:r w:rsidRPr="006F02C3">
        <w:rPr>
          <w:b/>
          <w:bCs/>
          <w:color w:val="auto"/>
        </w:rPr>
        <w:t>GoSwift</w:t>
      </w:r>
      <w:proofErr w:type="spellEnd"/>
      <w:r w:rsidRPr="006F02C3">
        <w:rPr>
          <w:b/>
          <w:bCs/>
          <w:color w:val="auto"/>
        </w:rPr>
        <w:t xml:space="preserve"> </w:t>
      </w:r>
      <w:r w:rsidRPr="00C21380">
        <w:rPr>
          <w:b/>
          <w:bCs/>
          <w:color w:val="auto"/>
        </w:rPr>
        <w:t>OÜ</w:t>
      </w:r>
      <w:r>
        <w:rPr>
          <w:bCs/>
          <w:color w:val="auto"/>
        </w:rPr>
        <w:t xml:space="preserve">, </w:t>
      </w:r>
      <w:r w:rsidRPr="006F02C3">
        <w:rPr>
          <w:color w:val="auto"/>
        </w:rPr>
        <w:t>registrikoodiga</w:t>
      </w:r>
      <w:r w:rsidRPr="001B2321">
        <w:rPr>
          <w:color w:val="auto"/>
        </w:rPr>
        <w:t xml:space="preserve"> </w:t>
      </w:r>
      <w:r w:rsidRPr="006F02C3">
        <w:rPr>
          <w:color w:val="auto"/>
        </w:rPr>
        <w:t>10673059</w:t>
      </w:r>
      <w:r>
        <w:rPr>
          <w:color w:val="auto"/>
        </w:rPr>
        <w:t>,</w:t>
      </w:r>
      <w:r w:rsidRPr="006F02C3">
        <w:rPr>
          <w:color w:val="auto"/>
        </w:rPr>
        <w:t xml:space="preserve"> </w:t>
      </w:r>
      <w:r w:rsidRPr="001B2321">
        <w:rPr>
          <w:color w:val="auto"/>
        </w:rPr>
        <w:t xml:space="preserve">asukohaga </w:t>
      </w:r>
      <w:r w:rsidRPr="006F02C3">
        <w:rPr>
          <w:color w:val="auto"/>
        </w:rPr>
        <w:t>Mäealuse 2/1</w:t>
      </w:r>
      <w:r>
        <w:rPr>
          <w:color w:val="auto"/>
        </w:rPr>
        <w:t xml:space="preserve">, </w:t>
      </w:r>
      <w:r w:rsidRPr="006F02C3">
        <w:rPr>
          <w:color w:val="auto"/>
        </w:rPr>
        <w:t>12618</w:t>
      </w:r>
      <w:r>
        <w:rPr>
          <w:color w:val="auto"/>
        </w:rPr>
        <w:t xml:space="preserve"> Tallinn</w:t>
      </w:r>
      <w:r w:rsidRPr="006F02C3">
        <w:rPr>
          <w:color w:val="auto"/>
        </w:rPr>
        <w:t xml:space="preserve"> </w:t>
      </w:r>
      <w:r w:rsidRPr="001B2321">
        <w:rPr>
          <w:color w:val="auto"/>
        </w:rPr>
        <w:t xml:space="preserve">(edaspidi </w:t>
      </w:r>
      <w:r>
        <w:rPr>
          <w:color w:val="auto"/>
        </w:rPr>
        <w:t>„</w:t>
      </w:r>
      <w:r w:rsidRPr="006F02C3">
        <w:rPr>
          <w:b/>
          <w:color w:val="auto"/>
        </w:rPr>
        <w:t>Kasutaja</w:t>
      </w:r>
      <w:r>
        <w:rPr>
          <w:color w:val="auto"/>
        </w:rPr>
        <w:t>“</w:t>
      </w:r>
      <w:r w:rsidRPr="001B2321">
        <w:rPr>
          <w:color w:val="auto"/>
        </w:rPr>
        <w:t xml:space="preserve">), mida esindab </w:t>
      </w:r>
      <w:r>
        <w:rPr>
          <w:color w:val="auto"/>
        </w:rPr>
        <w:t>juhatuse liige</w:t>
      </w:r>
      <w:r w:rsidRPr="001B2321">
        <w:rPr>
          <w:color w:val="auto"/>
        </w:rPr>
        <w:t xml:space="preserve"> </w:t>
      </w:r>
      <w:r w:rsidRPr="006F02C3">
        <w:rPr>
          <w:color w:val="auto"/>
        </w:rPr>
        <w:t xml:space="preserve">Hannes </w:t>
      </w:r>
      <w:proofErr w:type="spellStart"/>
      <w:r w:rsidRPr="006F02C3">
        <w:rPr>
          <w:color w:val="auto"/>
        </w:rPr>
        <w:t>Plinte</w:t>
      </w:r>
      <w:proofErr w:type="spellEnd"/>
      <w:r>
        <w:rPr>
          <w:color w:val="auto"/>
        </w:rPr>
        <w:t>,</w:t>
      </w:r>
    </w:p>
    <w:p w:rsidR="00801CA8" w:rsidRPr="00801CA8" w:rsidRDefault="00801CA8" w:rsidP="00801CA8">
      <w:pPr>
        <w:pStyle w:val="Default"/>
        <w:rPr>
          <w:color w:val="auto"/>
        </w:rPr>
      </w:pPr>
    </w:p>
    <w:p w:rsidR="00801CA8" w:rsidRPr="00801CA8" w:rsidRDefault="00801CA8" w:rsidP="00801CA8">
      <w:pPr>
        <w:pStyle w:val="Default"/>
        <w:rPr>
          <w:color w:val="auto"/>
        </w:rPr>
      </w:pPr>
      <w:r w:rsidRPr="00801CA8">
        <w:rPr>
          <w:color w:val="auto"/>
        </w:rPr>
        <w:t>edaspidi eraldi nimetatud käesolevas lepingus „</w:t>
      </w:r>
      <w:r w:rsidRPr="00801CA8">
        <w:rPr>
          <w:b/>
          <w:bCs/>
          <w:color w:val="auto"/>
        </w:rPr>
        <w:t>Pooleks</w:t>
      </w:r>
      <w:r w:rsidRPr="00801CA8">
        <w:rPr>
          <w:color w:val="auto"/>
        </w:rPr>
        <w:t>“ või koos „</w:t>
      </w:r>
      <w:r w:rsidRPr="00801CA8">
        <w:rPr>
          <w:b/>
          <w:bCs/>
          <w:color w:val="auto"/>
        </w:rPr>
        <w:t>Poolteks</w:t>
      </w:r>
      <w:r w:rsidRPr="00801CA8">
        <w:rPr>
          <w:color w:val="auto"/>
        </w:rPr>
        <w:t xml:space="preserve">“, </w:t>
      </w:r>
    </w:p>
    <w:p w:rsidR="00801CA8" w:rsidRDefault="00801CA8" w:rsidP="00801CA8">
      <w:pPr>
        <w:pStyle w:val="Default"/>
        <w:rPr>
          <w:color w:val="auto"/>
        </w:rPr>
      </w:pPr>
      <w:r w:rsidRPr="00801CA8">
        <w:rPr>
          <w:color w:val="auto"/>
        </w:rPr>
        <w:t xml:space="preserve">võttes muuhulgas aluseks: </w:t>
      </w:r>
    </w:p>
    <w:p w:rsidR="00801CA8" w:rsidRPr="00801CA8" w:rsidRDefault="00801CA8" w:rsidP="00801CA8">
      <w:pPr>
        <w:pStyle w:val="Default"/>
        <w:rPr>
          <w:color w:val="auto"/>
        </w:rPr>
      </w:pPr>
    </w:p>
    <w:p w:rsidR="00801CA8" w:rsidRPr="00801CA8" w:rsidRDefault="00801CA8" w:rsidP="00801CA8">
      <w:pPr>
        <w:pStyle w:val="Default"/>
        <w:spacing w:after="68"/>
        <w:rPr>
          <w:color w:val="auto"/>
        </w:rPr>
      </w:pPr>
      <w:r w:rsidRPr="00801CA8">
        <w:rPr>
          <w:color w:val="auto"/>
        </w:rPr>
        <w:t>– liiklusseaduse (edaspidi „</w:t>
      </w:r>
      <w:r w:rsidRPr="00801CA8">
        <w:rPr>
          <w:b/>
          <w:bCs/>
          <w:color w:val="auto"/>
        </w:rPr>
        <w:t>LS</w:t>
      </w:r>
      <w:r w:rsidRPr="00801CA8">
        <w:rPr>
          <w:color w:val="auto"/>
        </w:rPr>
        <w:t xml:space="preserve">“), eelkõige selle § 184 lg 5, </w:t>
      </w:r>
    </w:p>
    <w:p w:rsidR="00801CA8" w:rsidRPr="00801CA8" w:rsidRDefault="00801CA8" w:rsidP="00801CA8">
      <w:pPr>
        <w:pStyle w:val="Default"/>
        <w:spacing w:after="68"/>
        <w:rPr>
          <w:color w:val="auto"/>
        </w:rPr>
      </w:pPr>
      <w:r w:rsidRPr="00801CA8">
        <w:rPr>
          <w:color w:val="auto"/>
        </w:rPr>
        <w:t xml:space="preserve">– Vabariigi Valitsuse 16.06.2011 määruse nr 75 „Liiklusregistri pidamise põhimäärus“; </w:t>
      </w:r>
    </w:p>
    <w:p w:rsidR="00801CA8" w:rsidRPr="00801CA8" w:rsidRDefault="00801CA8" w:rsidP="00801CA8">
      <w:pPr>
        <w:pStyle w:val="Default"/>
        <w:spacing w:after="68"/>
        <w:rPr>
          <w:color w:val="auto"/>
        </w:rPr>
      </w:pPr>
      <w:r w:rsidRPr="00801CA8">
        <w:rPr>
          <w:color w:val="auto"/>
        </w:rPr>
        <w:t xml:space="preserve">– Vabariigi Valitsuse 24.04.2008 määruse nr 78 „Infosüsteemide andmevahetuskiht“; </w:t>
      </w:r>
    </w:p>
    <w:p w:rsidR="00801CA8" w:rsidRPr="00801CA8" w:rsidRDefault="00801CA8" w:rsidP="00801CA8">
      <w:pPr>
        <w:pStyle w:val="Default"/>
        <w:spacing w:after="68"/>
        <w:rPr>
          <w:color w:val="auto"/>
        </w:rPr>
      </w:pPr>
      <w:r w:rsidRPr="00801CA8">
        <w:rPr>
          <w:color w:val="auto"/>
        </w:rPr>
        <w:t xml:space="preserve">– majandus- ja kommunikatsiooniministri 21.06.2011 määruse nr 46 „Liiklusregistri elektroonsetele andmetele juurdepääsu kord“, </w:t>
      </w:r>
    </w:p>
    <w:p w:rsidR="00801CA8" w:rsidRPr="00801CA8" w:rsidRDefault="00801CA8" w:rsidP="00801CA8">
      <w:pPr>
        <w:pStyle w:val="Default"/>
        <w:rPr>
          <w:color w:val="auto"/>
        </w:rPr>
      </w:pPr>
      <w:r w:rsidRPr="00801CA8">
        <w:rPr>
          <w:color w:val="auto"/>
        </w:rPr>
        <w:t>– isikuandmete kaitse seaduse (edaspidi „</w:t>
      </w:r>
      <w:r w:rsidRPr="00801CA8">
        <w:rPr>
          <w:b/>
          <w:bCs/>
          <w:color w:val="auto"/>
        </w:rPr>
        <w:t>IKS</w:t>
      </w:r>
      <w:r w:rsidRPr="00801CA8">
        <w:rPr>
          <w:color w:val="auto"/>
        </w:rPr>
        <w:t xml:space="preserve">“), </w:t>
      </w:r>
    </w:p>
    <w:p w:rsidR="00801CA8" w:rsidRPr="00801CA8" w:rsidRDefault="00801CA8" w:rsidP="00801CA8">
      <w:pPr>
        <w:pStyle w:val="Default"/>
        <w:rPr>
          <w:color w:val="auto"/>
        </w:rPr>
      </w:pPr>
    </w:p>
    <w:p w:rsidR="00801CA8" w:rsidRDefault="00801CA8" w:rsidP="00801CA8">
      <w:pPr>
        <w:pStyle w:val="Default"/>
        <w:rPr>
          <w:color w:val="auto"/>
        </w:rPr>
      </w:pPr>
      <w:r w:rsidRPr="00801CA8">
        <w:rPr>
          <w:color w:val="auto"/>
        </w:rPr>
        <w:t>sõlmisid käesoleva liiklusregistri andmetele juurdepääsu lepingu (edaspidi „</w:t>
      </w:r>
      <w:r w:rsidRPr="00801CA8">
        <w:rPr>
          <w:b/>
          <w:bCs/>
          <w:color w:val="auto"/>
        </w:rPr>
        <w:t>Leping</w:t>
      </w:r>
      <w:r w:rsidRPr="00801CA8">
        <w:rPr>
          <w:color w:val="auto"/>
        </w:rPr>
        <w:t xml:space="preserve">“) alljärgnevatel tingimustel: </w:t>
      </w:r>
    </w:p>
    <w:p w:rsidR="00801CA8" w:rsidRPr="00801CA8" w:rsidRDefault="00801CA8" w:rsidP="00801CA8">
      <w:pPr>
        <w:pStyle w:val="Default"/>
        <w:rPr>
          <w:color w:val="auto"/>
        </w:rPr>
      </w:pPr>
    </w:p>
    <w:p w:rsidR="00801CA8" w:rsidRPr="00801CA8" w:rsidRDefault="00801CA8" w:rsidP="00801CA8">
      <w:pPr>
        <w:pStyle w:val="Default"/>
        <w:numPr>
          <w:ilvl w:val="0"/>
          <w:numId w:val="3"/>
        </w:numPr>
        <w:rPr>
          <w:color w:val="auto"/>
        </w:rPr>
      </w:pPr>
      <w:r w:rsidRPr="00801CA8">
        <w:rPr>
          <w:b/>
          <w:bCs/>
          <w:color w:val="auto"/>
        </w:rPr>
        <w:t xml:space="preserve">LEPINGU ESE </w:t>
      </w:r>
    </w:p>
    <w:p w:rsidR="00801CA8" w:rsidRPr="00801CA8" w:rsidRDefault="00801CA8" w:rsidP="00801CA8">
      <w:pPr>
        <w:pStyle w:val="Default"/>
        <w:rPr>
          <w:color w:val="auto"/>
        </w:rPr>
      </w:pPr>
    </w:p>
    <w:p w:rsidR="00801CA8" w:rsidRDefault="00801CA8" w:rsidP="00801CA8">
      <w:pPr>
        <w:pStyle w:val="Default"/>
        <w:numPr>
          <w:ilvl w:val="1"/>
          <w:numId w:val="1"/>
        </w:numPr>
        <w:spacing w:after="68"/>
        <w:rPr>
          <w:color w:val="auto"/>
        </w:rPr>
      </w:pPr>
      <w:r w:rsidRPr="00801CA8">
        <w:rPr>
          <w:color w:val="auto"/>
        </w:rPr>
        <w:t>Lepingu esemeks on tasuta juurdepääs Kasutaja seaduses sätestatud avalike ülesannete täitmiseks vajalikele liiklusregistri andmetele (edaspidi „</w:t>
      </w:r>
      <w:r w:rsidRPr="00801CA8">
        <w:rPr>
          <w:b/>
          <w:bCs/>
          <w:color w:val="auto"/>
        </w:rPr>
        <w:t>Andmed</w:t>
      </w:r>
      <w:r w:rsidRPr="00801CA8">
        <w:rPr>
          <w:color w:val="auto"/>
        </w:rPr>
        <w:t>“) infosüsteemide andmevahetuskihi (X-tee) kaudu (edaspidi „</w:t>
      </w:r>
      <w:r w:rsidRPr="00801CA8">
        <w:rPr>
          <w:b/>
          <w:bCs/>
          <w:color w:val="auto"/>
        </w:rPr>
        <w:t>Teenus</w:t>
      </w:r>
      <w:r w:rsidRPr="00801CA8">
        <w:rPr>
          <w:color w:val="auto"/>
        </w:rPr>
        <w:t xml:space="preserve">“). </w:t>
      </w:r>
    </w:p>
    <w:p w:rsidR="00801CA8" w:rsidRDefault="00801CA8" w:rsidP="00801CA8">
      <w:pPr>
        <w:pStyle w:val="Default"/>
        <w:numPr>
          <w:ilvl w:val="1"/>
          <w:numId w:val="1"/>
        </w:numPr>
        <w:spacing w:after="68"/>
        <w:rPr>
          <w:color w:val="auto"/>
        </w:rPr>
      </w:pPr>
      <w:r w:rsidRPr="00801CA8">
        <w:rPr>
          <w:color w:val="auto"/>
        </w:rPr>
        <w:t xml:space="preserve">Kasutajal on õigus Andmeid töödelda üksnes seaduses sätestatud avalike ülesannete täitmiseks ning eesmärgil, mis ei lähe vastuollu </w:t>
      </w:r>
      <w:proofErr w:type="spellStart"/>
      <w:r w:rsidRPr="00801CA8">
        <w:rPr>
          <w:color w:val="auto"/>
        </w:rPr>
        <w:t>LS-s</w:t>
      </w:r>
      <w:proofErr w:type="spellEnd"/>
      <w:r w:rsidRPr="00801CA8">
        <w:rPr>
          <w:color w:val="auto"/>
        </w:rPr>
        <w:t xml:space="preserve"> ja selle alusel kehtestatud õigusaktides ega muudes õigusaktides, sealhulgas </w:t>
      </w:r>
      <w:proofErr w:type="spellStart"/>
      <w:r w:rsidRPr="00801CA8">
        <w:rPr>
          <w:color w:val="auto"/>
        </w:rPr>
        <w:t>IKS-s</w:t>
      </w:r>
      <w:proofErr w:type="spellEnd"/>
      <w:r w:rsidRPr="00801CA8">
        <w:rPr>
          <w:color w:val="auto"/>
        </w:rPr>
        <w:t xml:space="preserve">, sätestatuga. </w:t>
      </w:r>
    </w:p>
    <w:p w:rsidR="00801CA8" w:rsidRPr="00801CA8" w:rsidRDefault="00801CA8" w:rsidP="00801CA8">
      <w:pPr>
        <w:pStyle w:val="Default"/>
        <w:numPr>
          <w:ilvl w:val="1"/>
          <w:numId w:val="1"/>
        </w:numPr>
        <w:spacing w:after="68"/>
        <w:rPr>
          <w:color w:val="auto"/>
        </w:rPr>
      </w:pPr>
      <w:r w:rsidRPr="00801CA8">
        <w:rPr>
          <w:color w:val="auto"/>
        </w:rPr>
        <w:t xml:space="preserve">Kasutaja kinnitab Lepingu allkirjastamisega, et tal on õigus Teenuse kasutamiseks. </w:t>
      </w:r>
    </w:p>
    <w:p w:rsidR="00801CA8" w:rsidRPr="00801CA8" w:rsidRDefault="00801CA8" w:rsidP="00801CA8">
      <w:pPr>
        <w:pStyle w:val="Default"/>
        <w:rPr>
          <w:color w:val="auto"/>
        </w:rPr>
      </w:pPr>
    </w:p>
    <w:p w:rsidR="00801CA8" w:rsidRPr="00801CA8" w:rsidRDefault="00801CA8" w:rsidP="00801CA8">
      <w:pPr>
        <w:pStyle w:val="Default"/>
        <w:numPr>
          <w:ilvl w:val="0"/>
          <w:numId w:val="1"/>
        </w:numPr>
        <w:rPr>
          <w:color w:val="auto"/>
        </w:rPr>
      </w:pPr>
      <w:r w:rsidRPr="00801CA8">
        <w:rPr>
          <w:b/>
          <w:bCs/>
          <w:color w:val="auto"/>
        </w:rPr>
        <w:t xml:space="preserve">LEPINGU DOKUMENDID </w:t>
      </w:r>
    </w:p>
    <w:p w:rsidR="00801CA8" w:rsidRPr="00801CA8" w:rsidRDefault="00801CA8" w:rsidP="00801CA8">
      <w:pPr>
        <w:pStyle w:val="Default"/>
        <w:ind w:left="360"/>
        <w:rPr>
          <w:color w:val="auto"/>
        </w:rPr>
      </w:pPr>
    </w:p>
    <w:p w:rsidR="00801CA8" w:rsidRPr="00801CA8" w:rsidRDefault="00801CA8" w:rsidP="00801CA8">
      <w:pPr>
        <w:pStyle w:val="Default"/>
        <w:numPr>
          <w:ilvl w:val="1"/>
          <w:numId w:val="1"/>
        </w:numPr>
        <w:rPr>
          <w:color w:val="auto"/>
        </w:rPr>
      </w:pPr>
      <w:r w:rsidRPr="00801CA8">
        <w:rPr>
          <w:color w:val="auto"/>
        </w:rPr>
        <w:t xml:space="preserve">Lepingu dokumendid koosnevad Lepingust ja Lepingu lisadest. Lepingu lisad moodustavad Lepingu lahutamatu osa. </w:t>
      </w:r>
    </w:p>
    <w:p w:rsidR="00801CA8" w:rsidRPr="00801CA8" w:rsidRDefault="00801CA8" w:rsidP="00801CA8">
      <w:pPr>
        <w:pStyle w:val="Default"/>
        <w:numPr>
          <w:ilvl w:val="1"/>
          <w:numId w:val="1"/>
        </w:numPr>
        <w:rPr>
          <w:color w:val="auto"/>
        </w:rPr>
      </w:pPr>
      <w:r w:rsidRPr="00801CA8">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801CA8" w:rsidRDefault="00801CA8" w:rsidP="00801CA8">
      <w:pPr>
        <w:pStyle w:val="Default"/>
        <w:numPr>
          <w:ilvl w:val="1"/>
          <w:numId w:val="1"/>
        </w:numPr>
        <w:rPr>
          <w:color w:val="auto"/>
        </w:rPr>
      </w:pPr>
      <w:r w:rsidRPr="00801CA8">
        <w:rPr>
          <w:color w:val="auto"/>
        </w:rPr>
        <w:t>Lepingu sõlmimisel on sellel lisa nr 1 – Andmete loetelu.</w:t>
      </w:r>
    </w:p>
    <w:p w:rsidR="00801CA8" w:rsidRPr="00801CA8" w:rsidRDefault="00801CA8" w:rsidP="00801CA8">
      <w:pPr>
        <w:pStyle w:val="Default"/>
        <w:ind w:left="792"/>
        <w:rPr>
          <w:color w:val="auto"/>
        </w:rPr>
      </w:pPr>
    </w:p>
    <w:p w:rsidR="00801CA8" w:rsidRPr="00494A98" w:rsidRDefault="00801CA8" w:rsidP="00801CA8">
      <w:pPr>
        <w:pStyle w:val="Default"/>
        <w:numPr>
          <w:ilvl w:val="0"/>
          <w:numId w:val="1"/>
        </w:numPr>
        <w:rPr>
          <w:color w:val="auto"/>
        </w:rPr>
      </w:pPr>
      <w:r>
        <w:rPr>
          <w:b/>
          <w:bCs/>
          <w:color w:val="auto"/>
        </w:rPr>
        <w:t>POOLTE KOHUSTUSED</w:t>
      </w:r>
    </w:p>
    <w:p w:rsidR="00494A98" w:rsidRPr="00801CA8" w:rsidRDefault="00494A98" w:rsidP="00494A98">
      <w:pPr>
        <w:pStyle w:val="Default"/>
        <w:ind w:left="360"/>
        <w:rPr>
          <w:color w:val="auto"/>
        </w:rPr>
      </w:pPr>
    </w:p>
    <w:p w:rsidR="00801CA8" w:rsidRPr="00801CA8" w:rsidRDefault="00494A98" w:rsidP="00801CA8">
      <w:pPr>
        <w:pStyle w:val="Default"/>
        <w:numPr>
          <w:ilvl w:val="1"/>
          <w:numId w:val="1"/>
        </w:numPr>
        <w:rPr>
          <w:color w:val="auto"/>
        </w:rPr>
      </w:pPr>
      <w:r>
        <w:rPr>
          <w:b/>
          <w:bCs/>
          <w:color w:val="auto"/>
        </w:rPr>
        <w:t>Va</w:t>
      </w:r>
      <w:r w:rsidR="00801CA8">
        <w:rPr>
          <w:b/>
          <w:bCs/>
          <w:color w:val="auto"/>
        </w:rPr>
        <w:t>ldaja kohustub:</w:t>
      </w:r>
    </w:p>
    <w:p w:rsidR="00801CA8" w:rsidRPr="00801CA8" w:rsidRDefault="00801CA8" w:rsidP="00801CA8">
      <w:pPr>
        <w:pStyle w:val="Default"/>
        <w:numPr>
          <w:ilvl w:val="2"/>
          <w:numId w:val="1"/>
        </w:numPr>
        <w:rPr>
          <w:color w:val="auto"/>
        </w:rPr>
      </w:pPr>
      <w:r w:rsidRPr="00801CA8">
        <w:rPr>
          <w:color w:val="auto"/>
        </w:rPr>
        <w:lastRenderedPageBreak/>
        <w:t xml:space="preserve">tagama Lepingu lisas nr 1 toodud Andmete edastamise Kasutajale, kusjuures Valdaja ei võta endale kohustust probleemi/intsidendi lahendamiseks kindlaksmääratud aja jooksul; </w:t>
      </w:r>
    </w:p>
    <w:p w:rsidR="00801CA8" w:rsidRPr="00801CA8" w:rsidRDefault="00801CA8" w:rsidP="00801CA8">
      <w:pPr>
        <w:pStyle w:val="Default"/>
        <w:numPr>
          <w:ilvl w:val="2"/>
          <w:numId w:val="1"/>
        </w:numPr>
        <w:rPr>
          <w:color w:val="auto"/>
        </w:rPr>
      </w:pPr>
      <w:r w:rsidRPr="00801CA8">
        <w:rPr>
          <w:color w:val="auto"/>
        </w:rPr>
        <w:t xml:space="preserve">lahendama intsidente mõistliku aja jooksul; </w:t>
      </w:r>
    </w:p>
    <w:p w:rsidR="00801CA8" w:rsidRDefault="00801CA8" w:rsidP="00801CA8">
      <w:pPr>
        <w:pStyle w:val="Default"/>
        <w:numPr>
          <w:ilvl w:val="2"/>
          <w:numId w:val="1"/>
        </w:numPr>
        <w:rPr>
          <w:color w:val="auto"/>
        </w:rPr>
      </w:pPr>
      <w:r w:rsidRPr="00801CA8">
        <w:rPr>
          <w:color w:val="auto"/>
        </w:rPr>
        <w:t>vajadusel andma selgitusi Kasutajale Lepingu eseme kohta.</w:t>
      </w:r>
    </w:p>
    <w:p w:rsidR="00494A98" w:rsidRDefault="00494A98" w:rsidP="00494A98">
      <w:pPr>
        <w:pStyle w:val="Default"/>
        <w:ind w:left="1224"/>
        <w:rPr>
          <w:color w:val="auto"/>
        </w:rPr>
      </w:pPr>
    </w:p>
    <w:p w:rsidR="00801CA8" w:rsidRPr="00494A98" w:rsidRDefault="00801CA8" w:rsidP="00801CA8">
      <w:pPr>
        <w:pStyle w:val="Default"/>
        <w:numPr>
          <w:ilvl w:val="1"/>
          <w:numId w:val="1"/>
        </w:numPr>
        <w:rPr>
          <w:b/>
          <w:color w:val="auto"/>
        </w:rPr>
      </w:pPr>
      <w:r w:rsidRPr="00494A98">
        <w:rPr>
          <w:b/>
          <w:color w:val="auto"/>
        </w:rPr>
        <w:t>Kasutaja kohustub</w:t>
      </w:r>
      <w:r w:rsidR="00494A98" w:rsidRPr="00494A98">
        <w:rPr>
          <w:b/>
          <w:color w:val="auto"/>
        </w:rPr>
        <w:t>:</w:t>
      </w:r>
    </w:p>
    <w:p w:rsidR="00801CA8" w:rsidRPr="00801CA8" w:rsidRDefault="00801CA8" w:rsidP="00801CA8">
      <w:pPr>
        <w:pStyle w:val="Default"/>
        <w:numPr>
          <w:ilvl w:val="2"/>
          <w:numId w:val="1"/>
        </w:numPr>
        <w:rPr>
          <w:color w:val="auto"/>
        </w:rPr>
      </w:pPr>
      <w:r w:rsidRPr="00801CA8">
        <w:rPr>
          <w:color w:val="auto"/>
        </w:rPr>
        <w:t xml:space="preserve">töötlema Lepingu alusel saadud Andmeid üksnes õiguspärastel eesmärkidel ja täitma õigusakte; </w:t>
      </w:r>
    </w:p>
    <w:p w:rsidR="00801CA8" w:rsidRPr="00801CA8" w:rsidRDefault="00801CA8" w:rsidP="00801CA8">
      <w:pPr>
        <w:pStyle w:val="Default"/>
        <w:numPr>
          <w:ilvl w:val="2"/>
          <w:numId w:val="1"/>
        </w:numPr>
        <w:rPr>
          <w:color w:val="auto"/>
        </w:rPr>
      </w:pPr>
      <w:r w:rsidRPr="00801CA8">
        <w:rPr>
          <w:color w:val="auto"/>
        </w:rPr>
        <w:t xml:space="preserve">Andmeid mitte edastama ega muul viisil üle andma kolmandatele isikutele, välja arvatud seaduses sätestatud juhtudel, samuti mitte sõlmima lepinguid kolmandate isikutega Andmete töötlemiseks, loovutamiseks või muul viisil edasi andmiseks kolmandatele isikutele; </w:t>
      </w:r>
    </w:p>
    <w:p w:rsidR="00801CA8" w:rsidRPr="00801CA8" w:rsidRDefault="00801CA8" w:rsidP="00801CA8">
      <w:pPr>
        <w:pStyle w:val="Default"/>
        <w:numPr>
          <w:ilvl w:val="2"/>
          <w:numId w:val="1"/>
        </w:numPr>
        <w:rPr>
          <w:color w:val="auto"/>
        </w:rPr>
      </w:pPr>
      <w:r w:rsidRPr="00801CA8">
        <w:rPr>
          <w:color w:val="auto"/>
        </w:rPr>
        <w:t xml:space="preserve">tagama organisatsiooniliste, füüsiliste ja infotehniliste turvameetmetega Teenuse õiguspärase kasutamise; </w:t>
      </w:r>
    </w:p>
    <w:p w:rsidR="00801CA8" w:rsidRPr="00801CA8" w:rsidRDefault="00801CA8" w:rsidP="00801CA8">
      <w:pPr>
        <w:pStyle w:val="Default"/>
        <w:numPr>
          <w:ilvl w:val="2"/>
          <w:numId w:val="1"/>
        </w:numPr>
        <w:rPr>
          <w:color w:val="auto"/>
        </w:rPr>
      </w:pPr>
      <w:r w:rsidRPr="00801CA8">
        <w:rPr>
          <w:color w:val="auto"/>
        </w:rPr>
        <w:t xml:space="preserve">teavitama Valdajat viivitamatult intsidendist e-posti aadressile itabi@mnt.ee; </w:t>
      </w:r>
    </w:p>
    <w:p w:rsidR="00A55B3F" w:rsidRPr="00801CA8" w:rsidRDefault="00A55B3F" w:rsidP="00A55B3F">
      <w:pPr>
        <w:pStyle w:val="Default"/>
        <w:numPr>
          <w:ilvl w:val="2"/>
          <w:numId w:val="1"/>
        </w:numPr>
        <w:jc w:val="both"/>
        <w:rPr>
          <w:color w:val="auto"/>
        </w:rPr>
      </w:pPr>
      <w:r w:rsidRPr="00801CA8">
        <w:rPr>
          <w:color w:val="auto"/>
        </w:rPr>
        <w:t>teatama Valdajale viivitamatu</w:t>
      </w:r>
      <w:r>
        <w:rPr>
          <w:color w:val="auto"/>
        </w:rPr>
        <w:t>lt Andmete</w:t>
      </w:r>
      <w:r w:rsidRPr="00801CA8">
        <w:rPr>
          <w:color w:val="auto"/>
        </w:rPr>
        <w:t xml:space="preserve"> kolmandatele isikutele või avalikkusele teatavaks saamisest, infotehnoloogia vargusest ja muudest asjaoludest, mis võivad kaasa tuua Andmete kasutamise selleks õigust mitteomavate isikute poolt; </w:t>
      </w:r>
    </w:p>
    <w:p w:rsidR="00801CA8" w:rsidRDefault="00801CA8" w:rsidP="00801CA8">
      <w:pPr>
        <w:pStyle w:val="Default"/>
        <w:numPr>
          <w:ilvl w:val="2"/>
          <w:numId w:val="1"/>
        </w:numPr>
        <w:rPr>
          <w:color w:val="auto"/>
        </w:rPr>
      </w:pPr>
      <w:r w:rsidRPr="00801CA8">
        <w:rPr>
          <w:color w:val="auto"/>
        </w:rPr>
        <w:t>mitte levitama Andmeid mistahes vormis, kui puudub viide Valdajale</w:t>
      </w:r>
      <w:r>
        <w:rPr>
          <w:color w:val="auto"/>
        </w:rPr>
        <w:t>.</w:t>
      </w:r>
    </w:p>
    <w:p w:rsidR="00494A98" w:rsidRPr="00494A98" w:rsidRDefault="00494A98" w:rsidP="00494A98">
      <w:pPr>
        <w:pStyle w:val="Default"/>
        <w:ind w:left="1224"/>
        <w:rPr>
          <w:b/>
          <w:color w:val="auto"/>
        </w:rPr>
      </w:pPr>
    </w:p>
    <w:p w:rsidR="00801CA8" w:rsidRPr="00494A98" w:rsidRDefault="00801CA8" w:rsidP="00801CA8">
      <w:pPr>
        <w:pStyle w:val="Default"/>
        <w:numPr>
          <w:ilvl w:val="0"/>
          <w:numId w:val="1"/>
        </w:numPr>
        <w:rPr>
          <w:b/>
          <w:color w:val="auto"/>
        </w:rPr>
      </w:pPr>
      <w:r w:rsidRPr="00494A98">
        <w:rPr>
          <w:b/>
          <w:color w:val="auto"/>
        </w:rPr>
        <w:t>KONFIDENTSIAALSUS</w:t>
      </w:r>
    </w:p>
    <w:p w:rsidR="00494A98" w:rsidRDefault="00494A98" w:rsidP="00494A98">
      <w:pPr>
        <w:pStyle w:val="Default"/>
        <w:ind w:left="360"/>
        <w:rPr>
          <w:color w:val="auto"/>
        </w:rPr>
      </w:pPr>
    </w:p>
    <w:p w:rsidR="00801CA8" w:rsidRPr="00801CA8" w:rsidRDefault="00801CA8" w:rsidP="00801CA8">
      <w:pPr>
        <w:pStyle w:val="Default"/>
        <w:numPr>
          <w:ilvl w:val="1"/>
          <w:numId w:val="1"/>
        </w:numPr>
        <w:rPr>
          <w:color w:val="auto"/>
        </w:rPr>
      </w:pPr>
      <w:r w:rsidRPr="00801CA8">
        <w:rPr>
          <w:color w:val="auto"/>
        </w:rPr>
        <w:t xml:space="preserve">Lepingu sisu on avalik teave. </w:t>
      </w:r>
    </w:p>
    <w:p w:rsidR="00801CA8" w:rsidRDefault="00801CA8" w:rsidP="00801CA8">
      <w:pPr>
        <w:pStyle w:val="Default"/>
        <w:numPr>
          <w:ilvl w:val="1"/>
          <w:numId w:val="1"/>
        </w:numPr>
        <w:rPr>
          <w:color w:val="auto"/>
        </w:rPr>
      </w:pPr>
      <w:r w:rsidRPr="00801CA8">
        <w:rPr>
          <w:color w:val="auto"/>
        </w:rPr>
        <w:t>Lepingu täitmisega seonduvad asjaolud, sealhulgas Andmed on juurdepääsupiiranguga teave ja seda ei ole Pooltel õigust avaldada kolmandatele isikutele ilma teise Poole kirjaliku nõusolekuta, välja arvatud juhtudel, kui see on õigusaktist tulenevalt Lepingu Poolele kohustuslik</w:t>
      </w:r>
      <w:r>
        <w:rPr>
          <w:color w:val="auto"/>
        </w:rPr>
        <w:t>.</w:t>
      </w:r>
    </w:p>
    <w:p w:rsidR="00494A98" w:rsidRDefault="00494A98" w:rsidP="00494A98">
      <w:pPr>
        <w:pStyle w:val="Default"/>
        <w:ind w:left="792"/>
        <w:rPr>
          <w:color w:val="auto"/>
        </w:rPr>
      </w:pPr>
    </w:p>
    <w:p w:rsidR="00801CA8" w:rsidRPr="00494A98" w:rsidRDefault="00801CA8" w:rsidP="00801CA8">
      <w:pPr>
        <w:pStyle w:val="Default"/>
        <w:numPr>
          <w:ilvl w:val="0"/>
          <w:numId w:val="1"/>
        </w:numPr>
        <w:rPr>
          <w:b/>
          <w:color w:val="auto"/>
        </w:rPr>
      </w:pPr>
      <w:r w:rsidRPr="00494A98">
        <w:rPr>
          <w:b/>
          <w:color w:val="auto"/>
        </w:rPr>
        <w:t>JÄREL</w:t>
      </w:r>
      <w:r w:rsidR="00B34400">
        <w:rPr>
          <w:b/>
          <w:color w:val="auto"/>
        </w:rPr>
        <w:t>E</w:t>
      </w:r>
      <w:r w:rsidRPr="00494A98">
        <w:rPr>
          <w:b/>
          <w:color w:val="auto"/>
        </w:rPr>
        <w:t>VALVE JA VASTUTUS</w:t>
      </w:r>
    </w:p>
    <w:p w:rsidR="00494A98" w:rsidRDefault="00494A98" w:rsidP="00494A98">
      <w:pPr>
        <w:pStyle w:val="Default"/>
        <w:ind w:left="360"/>
        <w:rPr>
          <w:color w:val="auto"/>
        </w:rPr>
      </w:pPr>
    </w:p>
    <w:p w:rsidR="00801CA8" w:rsidRPr="00801CA8" w:rsidRDefault="00801CA8" w:rsidP="00801CA8">
      <w:pPr>
        <w:pStyle w:val="Default"/>
        <w:numPr>
          <w:ilvl w:val="1"/>
          <w:numId w:val="1"/>
        </w:numPr>
        <w:rPr>
          <w:color w:val="auto"/>
        </w:rPr>
      </w:pPr>
      <w:r w:rsidRPr="00801CA8">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801CA8" w:rsidRPr="00801CA8" w:rsidRDefault="00801CA8" w:rsidP="00801CA8">
      <w:pPr>
        <w:pStyle w:val="Default"/>
        <w:numPr>
          <w:ilvl w:val="1"/>
          <w:numId w:val="1"/>
        </w:numPr>
        <w:rPr>
          <w:color w:val="auto"/>
        </w:rPr>
      </w:pPr>
      <w:r w:rsidRPr="00801CA8">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801CA8" w:rsidRPr="00801CA8" w:rsidRDefault="00801CA8" w:rsidP="00801CA8">
      <w:pPr>
        <w:pStyle w:val="Default"/>
        <w:numPr>
          <w:ilvl w:val="1"/>
          <w:numId w:val="1"/>
        </w:numPr>
        <w:rPr>
          <w:color w:val="auto"/>
        </w:rPr>
      </w:pPr>
      <w:r w:rsidRPr="00801CA8">
        <w:rPr>
          <w:color w:val="auto"/>
        </w:rPr>
        <w:t>Lisaks kahju hüvitamise kohustusele kohustub Kasutaja Valdaja nõudmisel tasuma</w:t>
      </w:r>
      <w:r>
        <w:rPr>
          <w:color w:val="auto"/>
        </w:rPr>
        <w:t xml:space="preserve"> </w:t>
      </w:r>
      <w:r w:rsidRPr="00801CA8">
        <w:rPr>
          <w:color w:val="auto"/>
        </w:rPr>
        <w:t xml:space="preserve">Lepingu mittetäitmisel või mittekohasel täitmisel Valdajale leppetrahvi kuni 5000 eurot iga rikkumise eest. Kui Kasutaja ületab Lepingu punktis 5.1 sätestatud tähtaega, on Valdajal õigus nõuda leppetrahvi 50 eurot iga tähtaega ületatud päeva eest. </w:t>
      </w:r>
    </w:p>
    <w:p w:rsidR="00801CA8" w:rsidRDefault="00801CA8" w:rsidP="00801CA8">
      <w:pPr>
        <w:pStyle w:val="Default"/>
        <w:numPr>
          <w:ilvl w:val="1"/>
          <w:numId w:val="1"/>
        </w:numPr>
        <w:rPr>
          <w:color w:val="auto"/>
        </w:rPr>
      </w:pPr>
      <w:r w:rsidRPr="00801CA8">
        <w:rPr>
          <w:color w:val="auto"/>
        </w:rPr>
        <w:t>Pooled on kokku leppinud, et Kasutaja kohustub oma kulul esindama Valdajat Lepinguga seotud kõigis vaidlustes (sh kohtuvaidlustes) kolmandate isikutega ning kandma kõik sellega kaasnevad menetluskulud</w:t>
      </w:r>
      <w:r w:rsidR="00494A98">
        <w:rPr>
          <w:color w:val="auto"/>
        </w:rPr>
        <w:t>.</w:t>
      </w:r>
    </w:p>
    <w:p w:rsidR="00494A98" w:rsidRPr="00801CA8" w:rsidRDefault="00494A98" w:rsidP="00494A98">
      <w:pPr>
        <w:pStyle w:val="Default"/>
        <w:ind w:left="792"/>
        <w:rPr>
          <w:color w:val="auto"/>
        </w:rPr>
      </w:pPr>
    </w:p>
    <w:p w:rsidR="00801CA8" w:rsidRPr="00494A98" w:rsidRDefault="00801CA8" w:rsidP="00801CA8">
      <w:pPr>
        <w:pStyle w:val="Default"/>
        <w:numPr>
          <w:ilvl w:val="0"/>
          <w:numId w:val="1"/>
        </w:numPr>
        <w:rPr>
          <w:b/>
          <w:color w:val="auto"/>
        </w:rPr>
      </w:pPr>
      <w:r w:rsidRPr="00494A98">
        <w:rPr>
          <w:b/>
          <w:color w:val="auto"/>
        </w:rPr>
        <w:t>POOLTEVAHELISED TEATED</w:t>
      </w:r>
    </w:p>
    <w:p w:rsidR="00494A98" w:rsidRDefault="00494A98" w:rsidP="00494A98">
      <w:pPr>
        <w:pStyle w:val="Default"/>
        <w:ind w:left="360"/>
        <w:rPr>
          <w:color w:val="auto"/>
        </w:rPr>
      </w:pPr>
    </w:p>
    <w:p w:rsidR="00801CA8" w:rsidRPr="00801CA8" w:rsidRDefault="00801CA8" w:rsidP="00801CA8">
      <w:pPr>
        <w:pStyle w:val="Default"/>
        <w:numPr>
          <w:ilvl w:val="1"/>
          <w:numId w:val="1"/>
        </w:numPr>
        <w:rPr>
          <w:color w:val="auto"/>
        </w:rPr>
      </w:pPr>
      <w:r w:rsidRPr="00801CA8">
        <w:rPr>
          <w:color w:val="auto"/>
        </w:rPr>
        <w:lastRenderedPageBreak/>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801CA8" w:rsidRDefault="00801CA8" w:rsidP="00801CA8">
      <w:pPr>
        <w:pStyle w:val="Default"/>
        <w:numPr>
          <w:ilvl w:val="1"/>
          <w:numId w:val="1"/>
        </w:numPr>
        <w:rPr>
          <w:color w:val="auto"/>
        </w:rPr>
      </w:pPr>
      <w:r w:rsidRPr="00801CA8">
        <w:rPr>
          <w:color w:val="auto"/>
        </w:rPr>
        <w:t xml:space="preserve">Teade loetakse teise Poole poolt kättesaaduks, kui: </w:t>
      </w:r>
    </w:p>
    <w:p w:rsidR="00801CA8" w:rsidRDefault="00801CA8" w:rsidP="00801CA8">
      <w:pPr>
        <w:pStyle w:val="Default"/>
        <w:numPr>
          <w:ilvl w:val="2"/>
          <w:numId w:val="1"/>
        </w:numPr>
        <w:rPr>
          <w:color w:val="auto"/>
        </w:rPr>
      </w:pPr>
      <w:r w:rsidRPr="00801CA8">
        <w:rPr>
          <w:color w:val="auto"/>
        </w:rPr>
        <w:t xml:space="preserve">teade on edastatud teisele Poolele elektronposti teel digitaalselt allkirjastatuna (teate edastamise päeval); </w:t>
      </w:r>
    </w:p>
    <w:p w:rsidR="00801CA8" w:rsidRDefault="00801CA8" w:rsidP="00801CA8">
      <w:pPr>
        <w:pStyle w:val="Default"/>
        <w:numPr>
          <w:ilvl w:val="2"/>
          <w:numId w:val="1"/>
        </w:numPr>
        <w:rPr>
          <w:color w:val="auto"/>
        </w:rPr>
      </w:pPr>
      <w:r w:rsidRPr="00801CA8">
        <w:rPr>
          <w:color w:val="auto"/>
        </w:rPr>
        <w:t xml:space="preserve">teade on üle antud allkirja vastu (teate allkirjastamise kuupäeval); </w:t>
      </w:r>
    </w:p>
    <w:p w:rsidR="00801CA8" w:rsidRPr="00801CA8" w:rsidRDefault="00801CA8" w:rsidP="00801CA8">
      <w:pPr>
        <w:pStyle w:val="Default"/>
        <w:numPr>
          <w:ilvl w:val="2"/>
          <w:numId w:val="1"/>
        </w:numPr>
        <w:rPr>
          <w:color w:val="auto"/>
        </w:rPr>
      </w:pPr>
      <w:r w:rsidRPr="00801CA8">
        <w:rPr>
          <w:color w:val="auto"/>
        </w:rPr>
        <w:t xml:space="preserve">teade on saadetud postiasutuse poolt tähitud kirjaga teise Poole poolt näidatud aadressil (kui postitamisest on möödunud 3 päeva). </w:t>
      </w:r>
    </w:p>
    <w:p w:rsidR="00801CA8" w:rsidRDefault="00801CA8" w:rsidP="00801CA8">
      <w:pPr>
        <w:pStyle w:val="Default"/>
        <w:numPr>
          <w:ilvl w:val="1"/>
          <w:numId w:val="1"/>
        </w:numPr>
        <w:rPr>
          <w:color w:val="auto"/>
        </w:rPr>
      </w:pPr>
      <w:r w:rsidRPr="00801CA8">
        <w:rPr>
          <w:color w:val="auto"/>
        </w:rPr>
        <w:t>Informatiivset teadet või muud teadet, milles on Lepingus või selle lisades eraldi kokku lepitud, võib edastada ka telefoni, faksi või elektronposti teel või muul sarnasel viisil.</w:t>
      </w:r>
    </w:p>
    <w:p w:rsidR="00494A98" w:rsidRDefault="00494A98" w:rsidP="00494A98">
      <w:pPr>
        <w:pStyle w:val="Default"/>
        <w:ind w:left="792"/>
        <w:rPr>
          <w:color w:val="auto"/>
        </w:rPr>
      </w:pPr>
    </w:p>
    <w:p w:rsidR="00801CA8" w:rsidRPr="00494A98" w:rsidRDefault="00801CA8" w:rsidP="00801CA8">
      <w:pPr>
        <w:pStyle w:val="Default"/>
        <w:numPr>
          <w:ilvl w:val="0"/>
          <w:numId w:val="1"/>
        </w:numPr>
        <w:rPr>
          <w:b/>
          <w:color w:val="auto"/>
        </w:rPr>
      </w:pPr>
      <w:r w:rsidRPr="00494A98">
        <w:rPr>
          <w:b/>
          <w:color w:val="auto"/>
        </w:rPr>
        <w:t>LEPINGU MUUTMINE JA VÕIMALIKE VAIDLUSTE LAHENDAMINE</w:t>
      </w:r>
    </w:p>
    <w:p w:rsidR="00494A98" w:rsidRDefault="00494A98" w:rsidP="00494A98">
      <w:pPr>
        <w:pStyle w:val="Default"/>
        <w:ind w:left="360"/>
        <w:rPr>
          <w:color w:val="auto"/>
        </w:rPr>
      </w:pPr>
    </w:p>
    <w:p w:rsidR="00801CA8" w:rsidRPr="00801CA8" w:rsidRDefault="00801CA8" w:rsidP="00801CA8">
      <w:pPr>
        <w:pStyle w:val="Default"/>
        <w:numPr>
          <w:ilvl w:val="1"/>
          <w:numId w:val="1"/>
        </w:numPr>
        <w:rPr>
          <w:color w:val="auto"/>
        </w:rPr>
      </w:pPr>
      <w:r w:rsidRPr="00801CA8">
        <w:rPr>
          <w:color w:val="auto"/>
        </w:rPr>
        <w:t xml:space="preserve">Lepingut võib muuta Poolte kokkuleppel. Lepingu muudatused, mis ei ole vormistatud Lepinguga samas vormis, on tühised, kui Lepingust ei tulene teisiti. Lepingu muudatused tuleb vormistada Lepingu lisana. Lepingu muudatused jõustuvad pärast Poolte poolt allkirjastamist või muul Lepingus sätestatud juhul. </w:t>
      </w:r>
    </w:p>
    <w:p w:rsidR="00A55B3F" w:rsidRPr="00801CA8" w:rsidRDefault="00A55B3F" w:rsidP="00A55B3F">
      <w:pPr>
        <w:pStyle w:val="Default"/>
        <w:numPr>
          <w:ilvl w:val="1"/>
          <w:numId w:val="1"/>
        </w:numPr>
        <w:jc w:val="both"/>
        <w:rPr>
          <w:color w:val="auto"/>
        </w:rPr>
      </w:pPr>
      <w:r w:rsidRPr="00801CA8">
        <w:rPr>
          <w:color w:val="auto"/>
        </w:rPr>
        <w:t xml:space="preserve">Valdaja võib Lepingut muuta ühepoolselt juhul, kui see on vajalik tulenevalt õigusakti sätte muutumisest või kui on vajalik Teenuse muutmine. Lepingu ühepoolsest muutmisest kohustub Valdaja Kasutajat ette teavitama vähemalt 30 päeva. </w:t>
      </w:r>
      <w:r>
        <w:rPr>
          <w:color w:val="auto"/>
        </w:rPr>
        <w:t xml:space="preserve">Juhul, kui </w:t>
      </w:r>
      <w:r w:rsidRPr="00801CA8">
        <w:rPr>
          <w:color w:val="auto"/>
        </w:rPr>
        <w:t>Kasutaja</w:t>
      </w:r>
      <w:r>
        <w:rPr>
          <w:color w:val="auto"/>
        </w:rPr>
        <w:t xml:space="preserve"> Lepingu muutmisega ei nõustu,</w:t>
      </w:r>
      <w:r w:rsidRPr="00801CA8">
        <w:rPr>
          <w:color w:val="auto"/>
        </w:rPr>
        <w:t xml:space="preserve"> võib</w:t>
      </w:r>
      <w:r>
        <w:rPr>
          <w:color w:val="auto"/>
        </w:rPr>
        <w:t xml:space="preserve"> ta</w:t>
      </w:r>
      <w:r w:rsidRPr="00801CA8">
        <w:rPr>
          <w:color w:val="auto"/>
        </w:rPr>
        <w:t xml:space="preserve"> nimetatud teate saamisest arvates </w:t>
      </w:r>
      <w:r>
        <w:rPr>
          <w:color w:val="auto"/>
        </w:rPr>
        <w:t>30 päeva</w:t>
      </w:r>
      <w:r w:rsidRPr="00801CA8">
        <w:rPr>
          <w:color w:val="auto"/>
        </w:rPr>
        <w:t xml:space="preserve"> jooksul </w:t>
      </w:r>
      <w:r>
        <w:rPr>
          <w:color w:val="auto"/>
        </w:rPr>
        <w:t>Lepingu korraliselt üles öelda.</w:t>
      </w:r>
      <w:r w:rsidRPr="00801CA8">
        <w:rPr>
          <w:color w:val="auto"/>
        </w:rPr>
        <w:t xml:space="preserve"> </w:t>
      </w:r>
    </w:p>
    <w:p w:rsidR="00801CA8" w:rsidRDefault="00801CA8" w:rsidP="00801CA8">
      <w:pPr>
        <w:pStyle w:val="Default"/>
        <w:numPr>
          <w:ilvl w:val="1"/>
          <w:numId w:val="1"/>
        </w:numPr>
        <w:rPr>
          <w:color w:val="auto"/>
        </w:rPr>
      </w:pPr>
      <w:r w:rsidRPr="00801CA8">
        <w:rPr>
          <w:color w:val="auto"/>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w:t>
      </w:r>
      <w:r>
        <w:rPr>
          <w:color w:val="auto"/>
        </w:rPr>
        <w:t>.</w:t>
      </w:r>
    </w:p>
    <w:p w:rsidR="00494A98" w:rsidRDefault="00494A98" w:rsidP="00494A98">
      <w:pPr>
        <w:pStyle w:val="Default"/>
        <w:ind w:left="792"/>
        <w:rPr>
          <w:color w:val="auto"/>
        </w:rPr>
      </w:pPr>
    </w:p>
    <w:p w:rsidR="00801CA8" w:rsidRPr="00494A98" w:rsidRDefault="00801CA8" w:rsidP="00801CA8">
      <w:pPr>
        <w:pStyle w:val="Default"/>
        <w:numPr>
          <w:ilvl w:val="0"/>
          <w:numId w:val="1"/>
        </w:numPr>
        <w:rPr>
          <w:b/>
          <w:color w:val="auto"/>
        </w:rPr>
      </w:pPr>
      <w:r w:rsidRPr="00494A98">
        <w:rPr>
          <w:b/>
          <w:color w:val="auto"/>
        </w:rPr>
        <w:t>LEPINGU KEHTIVUS</w:t>
      </w:r>
    </w:p>
    <w:p w:rsidR="00494A98" w:rsidRDefault="00494A98" w:rsidP="00494A98">
      <w:pPr>
        <w:pStyle w:val="Default"/>
        <w:ind w:left="360"/>
        <w:rPr>
          <w:color w:val="auto"/>
        </w:rPr>
      </w:pPr>
    </w:p>
    <w:p w:rsidR="00801CA8" w:rsidRPr="00801CA8" w:rsidRDefault="00801CA8" w:rsidP="00801CA8">
      <w:pPr>
        <w:pStyle w:val="Default"/>
        <w:numPr>
          <w:ilvl w:val="1"/>
          <w:numId w:val="1"/>
        </w:numPr>
        <w:rPr>
          <w:color w:val="auto"/>
        </w:rPr>
      </w:pPr>
      <w:r w:rsidRPr="00801CA8">
        <w:rPr>
          <w:color w:val="auto"/>
        </w:rPr>
        <w:t xml:space="preserve">Leping jõustub selle allkirjastamisel Poolte poolt. </w:t>
      </w:r>
    </w:p>
    <w:p w:rsidR="00801CA8" w:rsidRPr="00801CA8" w:rsidRDefault="00801CA8" w:rsidP="00801CA8">
      <w:pPr>
        <w:pStyle w:val="Default"/>
        <w:numPr>
          <w:ilvl w:val="1"/>
          <w:numId w:val="1"/>
        </w:numPr>
        <w:rPr>
          <w:color w:val="auto"/>
        </w:rPr>
      </w:pPr>
      <w:r w:rsidRPr="00801CA8">
        <w:rPr>
          <w:color w:val="auto"/>
        </w:rPr>
        <w:t xml:space="preserve">Leping on sõlmitud tähtajaga 1 aasta. Nimetatud tähtaeg hakkab kulgema Lepingu jõustumisest. </w:t>
      </w:r>
    </w:p>
    <w:p w:rsidR="00801CA8" w:rsidRPr="00801CA8" w:rsidRDefault="00801CA8" w:rsidP="00801CA8">
      <w:pPr>
        <w:pStyle w:val="Default"/>
        <w:numPr>
          <w:ilvl w:val="1"/>
          <w:numId w:val="1"/>
        </w:numPr>
        <w:rPr>
          <w:color w:val="auto"/>
        </w:rPr>
      </w:pPr>
      <w:r w:rsidRPr="00801CA8">
        <w:rPr>
          <w:color w:val="auto"/>
        </w:rPr>
        <w:t xml:space="preserve">Juhul, kui vähemalt 1 kuu enne Lepingu punktis 8.2 nimetatud tähtaja saabumist ei esita üks Pool avaldust Lepingu lõpetamise kohta, pikeneb Leping automaatselt 1 aastaks. Pikenemiste arv ei ole piiratud. </w:t>
      </w:r>
    </w:p>
    <w:p w:rsidR="00801CA8" w:rsidRPr="00801CA8" w:rsidRDefault="00801CA8" w:rsidP="00801CA8">
      <w:pPr>
        <w:pStyle w:val="Default"/>
        <w:numPr>
          <w:ilvl w:val="1"/>
          <w:numId w:val="1"/>
        </w:numPr>
        <w:rPr>
          <w:color w:val="auto"/>
        </w:rPr>
      </w:pPr>
      <w:r w:rsidRPr="00801CA8">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3.2 ja 5.1 nimetatud kohustuse rikkumine. </w:t>
      </w:r>
    </w:p>
    <w:p w:rsidR="00801CA8" w:rsidRPr="00801CA8" w:rsidRDefault="00801CA8" w:rsidP="00801CA8">
      <w:pPr>
        <w:pStyle w:val="Default"/>
        <w:numPr>
          <w:ilvl w:val="1"/>
          <w:numId w:val="1"/>
        </w:numPr>
        <w:rPr>
          <w:color w:val="auto"/>
        </w:rPr>
      </w:pPr>
      <w:r w:rsidRPr="00801CA8">
        <w:rPr>
          <w:color w:val="auto"/>
        </w:rPr>
        <w:t xml:space="preserve">Pooltel on õigus Leping igal ajal korraliselt üles öelda, teatades sellest teisele Poolele vähemalt 1 kuu ette. </w:t>
      </w:r>
    </w:p>
    <w:p w:rsidR="00801CA8" w:rsidRPr="00801CA8" w:rsidRDefault="00801CA8" w:rsidP="00801CA8">
      <w:pPr>
        <w:pStyle w:val="Default"/>
        <w:numPr>
          <w:ilvl w:val="1"/>
          <w:numId w:val="1"/>
        </w:numPr>
        <w:rPr>
          <w:color w:val="auto"/>
        </w:rPr>
      </w:pPr>
      <w:r w:rsidRPr="00801CA8">
        <w:rPr>
          <w:color w:val="auto"/>
        </w:rPr>
        <w:t xml:space="preserve">Kui mõni Lepingu punkt osutub tulevikus täielikult või osaliselt kehtetuks või mittetäidetavaks, jääb Leping muus osas kehtivaks. </w:t>
      </w:r>
    </w:p>
    <w:p w:rsidR="00801CA8" w:rsidRPr="00801CA8" w:rsidRDefault="00801CA8" w:rsidP="00801CA8">
      <w:pPr>
        <w:pStyle w:val="Default"/>
        <w:numPr>
          <w:ilvl w:val="1"/>
          <w:numId w:val="1"/>
        </w:numPr>
        <w:rPr>
          <w:color w:val="auto"/>
        </w:rPr>
      </w:pPr>
      <w:r w:rsidRPr="00801CA8">
        <w:rPr>
          <w:color w:val="auto"/>
        </w:rPr>
        <w:t xml:space="preserve">Lepingu kohta käivate õigusaktide muutumisel muudetakse sellest tuleneva vajaduse korral ka Lepingut ja selle lisasid. </w:t>
      </w:r>
    </w:p>
    <w:p w:rsidR="00801CA8" w:rsidRDefault="00801CA8" w:rsidP="00801CA8">
      <w:pPr>
        <w:pStyle w:val="Default"/>
        <w:numPr>
          <w:ilvl w:val="1"/>
          <w:numId w:val="1"/>
        </w:numPr>
        <w:rPr>
          <w:color w:val="auto"/>
        </w:rPr>
      </w:pPr>
      <w:r w:rsidRPr="00801CA8">
        <w:rPr>
          <w:color w:val="auto"/>
        </w:rPr>
        <w:t xml:space="preserve">Lepingust tulenevad Kasutaja kohustused on kehtivad täies ulatuses iga Kasutaja ametniku, töötaja või muu isiku suhtes, kelle eest Kasutaja vastutab, samuti Kasutaja iga õigusjärglase suhtes, ning kõik Lepingust tulenevad Valdaja kohustused on kehtivad täies ulatuses iga </w:t>
      </w:r>
      <w:r w:rsidRPr="00801CA8">
        <w:rPr>
          <w:color w:val="auto"/>
        </w:rPr>
        <w:lastRenderedPageBreak/>
        <w:t>Valdaja õigusjärglase suhtes. Õigusjärgluse korral tehakse Lepingusse vastavad muudatused, kui Pool seda nõuab.</w:t>
      </w:r>
    </w:p>
    <w:p w:rsidR="00494A98" w:rsidRDefault="00494A98" w:rsidP="00494A98">
      <w:pPr>
        <w:pStyle w:val="Default"/>
        <w:ind w:left="792"/>
        <w:rPr>
          <w:color w:val="auto"/>
        </w:rPr>
      </w:pPr>
    </w:p>
    <w:p w:rsidR="00801CA8" w:rsidRPr="00494A98" w:rsidRDefault="00801CA8" w:rsidP="00801CA8">
      <w:pPr>
        <w:pStyle w:val="Default"/>
        <w:numPr>
          <w:ilvl w:val="0"/>
          <w:numId w:val="1"/>
        </w:numPr>
        <w:rPr>
          <w:b/>
          <w:color w:val="auto"/>
        </w:rPr>
      </w:pPr>
      <w:r w:rsidRPr="00494A98">
        <w:rPr>
          <w:b/>
          <w:color w:val="auto"/>
        </w:rPr>
        <w:t>MUUD TINGIMUSED</w:t>
      </w:r>
    </w:p>
    <w:p w:rsidR="00494A98" w:rsidRDefault="00494A98" w:rsidP="00494A98">
      <w:pPr>
        <w:pStyle w:val="Default"/>
        <w:ind w:left="360"/>
        <w:rPr>
          <w:color w:val="auto"/>
        </w:rPr>
      </w:pPr>
    </w:p>
    <w:p w:rsidR="00801CA8" w:rsidRPr="00801CA8" w:rsidRDefault="00801CA8" w:rsidP="00801CA8">
      <w:pPr>
        <w:pStyle w:val="Default"/>
        <w:numPr>
          <w:ilvl w:val="1"/>
          <w:numId w:val="1"/>
        </w:numPr>
        <w:rPr>
          <w:color w:val="auto"/>
        </w:rPr>
      </w:pPr>
      <w:r w:rsidRPr="00801CA8">
        <w:rPr>
          <w:color w:val="auto"/>
        </w:rPr>
        <w:t xml:space="preserve">Leping on sõlmitud elektroonilises vormis. Leping allkirjastatakse Poolte poolt digitaalselt. </w:t>
      </w:r>
    </w:p>
    <w:p w:rsidR="00801CA8" w:rsidRPr="00801CA8" w:rsidRDefault="00801CA8" w:rsidP="00801CA8">
      <w:pPr>
        <w:pStyle w:val="Default"/>
        <w:numPr>
          <w:ilvl w:val="1"/>
          <w:numId w:val="1"/>
        </w:numPr>
        <w:rPr>
          <w:color w:val="auto"/>
        </w:rPr>
      </w:pPr>
      <w:r w:rsidRPr="00801CA8">
        <w:rPr>
          <w:color w:val="auto"/>
        </w:rPr>
        <w:t xml:space="preserve">Pooltevaheline asjaajamiskeel on eesti keel. </w:t>
      </w:r>
    </w:p>
    <w:p w:rsidR="00801CA8" w:rsidRDefault="00801CA8" w:rsidP="00801CA8">
      <w:pPr>
        <w:pStyle w:val="Default"/>
        <w:numPr>
          <w:ilvl w:val="1"/>
          <w:numId w:val="1"/>
        </w:numPr>
        <w:rPr>
          <w:color w:val="auto"/>
        </w:rPr>
      </w:pPr>
      <w:r w:rsidRPr="00801CA8">
        <w:rPr>
          <w:color w:val="auto"/>
        </w:rPr>
        <w:t>Kõigis küsimustes, mis ei ole reguleeritud Lepinguga, juhinduvad Pooled Eesti Vabariigi õigusaktidest.</w:t>
      </w:r>
    </w:p>
    <w:p w:rsidR="00494A98" w:rsidRDefault="00494A98" w:rsidP="00494A98">
      <w:pPr>
        <w:pStyle w:val="Default"/>
        <w:ind w:left="792"/>
        <w:rPr>
          <w:color w:val="auto"/>
        </w:rPr>
      </w:pPr>
    </w:p>
    <w:p w:rsidR="00801CA8" w:rsidRPr="00494A98" w:rsidRDefault="00801CA8" w:rsidP="00801CA8">
      <w:pPr>
        <w:pStyle w:val="Default"/>
        <w:numPr>
          <w:ilvl w:val="0"/>
          <w:numId w:val="1"/>
        </w:numPr>
        <w:rPr>
          <w:b/>
          <w:color w:val="auto"/>
        </w:rPr>
      </w:pPr>
      <w:r w:rsidRPr="00494A98">
        <w:rPr>
          <w:b/>
          <w:color w:val="auto"/>
        </w:rPr>
        <w:t>KONTAKTISIKUD</w:t>
      </w:r>
    </w:p>
    <w:p w:rsidR="00494A98" w:rsidRDefault="00494A98" w:rsidP="00494A98">
      <w:pPr>
        <w:pStyle w:val="Default"/>
        <w:ind w:left="360"/>
        <w:rPr>
          <w:color w:val="auto"/>
        </w:rPr>
      </w:pPr>
    </w:p>
    <w:p w:rsidR="00801CA8" w:rsidRDefault="00801CA8" w:rsidP="00801CA8">
      <w:pPr>
        <w:pStyle w:val="Default"/>
        <w:numPr>
          <w:ilvl w:val="1"/>
          <w:numId w:val="1"/>
        </w:numPr>
        <w:rPr>
          <w:color w:val="auto"/>
        </w:rPr>
      </w:pPr>
      <w:r w:rsidRPr="00801CA8">
        <w:rPr>
          <w:color w:val="auto"/>
        </w:rPr>
        <w:t>Poolte kontaktisikud Lepingu sisulisel täitmisel on:</w:t>
      </w:r>
    </w:p>
    <w:p w:rsidR="00494A98" w:rsidRDefault="00494A98" w:rsidP="00494A98">
      <w:pPr>
        <w:pStyle w:val="Default"/>
        <w:ind w:left="792"/>
        <w:rPr>
          <w:color w:val="auto"/>
        </w:rPr>
      </w:pPr>
    </w:p>
    <w:p w:rsidR="00801CA8" w:rsidRDefault="00801CA8" w:rsidP="00801CA8">
      <w:pPr>
        <w:tabs>
          <w:tab w:val="left" w:pos="4820"/>
        </w:tabs>
        <w:spacing w:after="0"/>
        <w:ind w:left="360"/>
        <w:contextualSpacing/>
        <w:rPr>
          <w:rFonts w:ascii="Times New Roman" w:hAnsi="Times New Roman"/>
          <w:b/>
          <w:sz w:val="24"/>
          <w:szCs w:val="24"/>
        </w:rPr>
      </w:pPr>
      <w:r w:rsidRPr="009814FA">
        <w:rPr>
          <w:rFonts w:ascii="Times New Roman" w:hAnsi="Times New Roman"/>
          <w:b/>
          <w:sz w:val="24"/>
          <w:szCs w:val="24"/>
        </w:rPr>
        <w:t>Valdaja:</w:t>
      </w:r>
      <w:r w:rsidRPr="009814FA">
        <w:rPr>
          <w:rFonts w:ascii="Times New Roman" w:hAnsi="Times New Roman"/>
          <w:b/>
          <w:sz w:val="24"/>
          <w:szCs w:val="24"/>
        </w:rPr>
        <w:tab/>
        <w:t>Kasutaja:</w:t>
      </w:r>
    </w:p>
    <w:p w:rsidR="00494A98" w:rsidRPr="009814FA" w:rsidRDefault="00494A98" w:rsidP="00801CA8">
      <w:pPr>
        <w:tabs>
          <w:tab w:val="left" w:pos="4820"/>
        </w:tabs>
        <w:spacing w:after="0"/>
        <w:ind w:left="360"/>
        <w:contextualSpacing/>
        <w:rPr>
          <w:rFonts w:ascii="Times New Roman" w:hAnsi="Times New Roman"/>
          <w:b/>
          <w:sz w:val="24"/>
          <w:szCs w:val="24"/>
        </w:rPr>
      </w:pPr>
    </w:p>
    <w:p w:rsidR="00801CA8" w:rsidRPr="00494A98" w:rsidRDefault="009B2765" w:rsidP="00801CA8">
      <w:pPr>
        <w:tabs>
          <w:tab w:val="left" w:pos="4820"/>
        </w:tabs>
        <w:spacing w:after="0"/>
        <w:ind w:left="360"/>
        <w:rPr>
          <w:rFonts w:ascii="Times New Roman" w:eastAsia="Times New Roman" w:hAnsi="Times New Roman"/>
          <w:sz w:val="24"/>
          <w:szCs w:val="24"/>
        </w:rPr>
      </w:pPr>
      <w:r>
        <w:rPr>
          <w:rFonts w:ascii="Times New Roman" w:hAnsi="Times New Roman"/>
          <w:sz w:val="24"/>
          <w:szCs w:val="24"/>
        </w:rPr>
        <w:t>Märten Surva</w:t>
      </w:r>
      <w:r w:rsidR="00801CA8" w:rsidRPr="009814FA">
        <w:rPr>
          <w:rFonts w:ascii="Times New Roman" w:eastAsia="Times New Roman" w:hAnsi="Times New Roman"/>
          <w:sz w:val="24"/>
          <w:szCs w:val="24"/>
        </w:rPr>
        <w:tab/>
      </w:r>
      <w:r w:rsidR="00B1502A" w:rsidRPr="006F02C3">
        <w:rPr>
          <w:rFonts w:ascii="Times New Roman" w:hAnsi="Times New Roman"/>
          <w:sz w:val="24"/>
          <w:szCs w:val="24"/>
        </w:rPr>
        <w:t>Märt Mägi</w:t>
      </w:r>
    </w:p>
    <w:p w:rsidR="00801CA8" w:rsidRPr="00494A98" w:rsidRDefault="00801CA8" w:rsidP="00801CA8">
      <w:pPr>
        <w:tabs>
          <w:tab w:val="left" w:pos="4820"/>
        </w:tabs>
        <w:spacing w:after="0"/>
        <w:ind w:left="360"/>
        <w:rPr>
          <w:rFonts w:ascii="Times New Roman" w:eastAsia="Times New Roman" w:hAnsi="Times New Roman"/>
          <w:sz w:val="24"/>
          <w:szCs w:val="24"/>
        </w:rPr>
      </w:pPr>
      <w:r w:rsidRPr="00494A98">
        <w:rPr>
          <w:rFonts w:ascii="Times New Roman" w:eastAsia="Times New Roman" w:hAnsi="Times New Roman"/>
          <w:sz w:val="24"/>
          <w:szCs w:val="24"/>
        </w:rPr>
        <w:t>Telefon:</w:t>
      </w:r>
      <w:r w:rsidRPr="00494A98">
        <w:t xml:space="preserve"> </w:t>
      </w:r>
      <w:r w:rsidRPr="00494A98">
        <w:rPr>
          <w:rFonts w:ascii="Times New Roman" w:hAnsi="Times New Roman"/>
          <w:sz w:val="24"/>
          <w:szCs w:val="24"/>
        </w:rPr>
        <w:t>620 1218</w:t>
      </w:r>
      <w:r w:rsidRPr="00494A98">
        <w:rPr>
          <w:rFonts w:ascii="Times New Roman" w:eastAsia="Times New Roman" w:hAnsi="Times New Roman"/>
          <w:sz w:val="24"/>
          <w:szCs w:val="24"/>
        </w:rPr>
        <w:tab/>
        <w:t xml:space="preserve">Telefon: </w:t>
      </w:r>
      <w:r w:rsidR="00B1502A" w:rsidRPr="006F02C3">
        <w:rPr>
          <w:rFonts w:ascii="Times New Roman" w:hAnsi="Times New Roman"/>
          <w:sz w:val="24"/>
          <w:szCs w:val="24"/>
        </w:rPr>
        <w:t>+372 53302277</w:t>
      </w:r>
    </w:p>
    <w:p w:rsidR="00801CA8" w:rsidRDefault="00801CA8" w:rsidP="00801CA8">
      <w:pPr>
        <w:pStyle w:val="Default"/>
        <w:rPr>
          <w:color w:val="auto"/>
        </w:rPr>
      </w:pPr>
      <w:r w:rsidRPr="00494A98">
        <w:rPr>
          <w:rFonts w:eastAsia="Times New Roman"/>
        </w:rPr>
        <w:t xml:space="preserve">      E-post:</w:t>
      </w:r>
      <w:r w:rsidRPr="00494A98">
        <w:t xml:space="preserve"> </w:t>
      </w:r>
      <w:hyperlink r:id="rId5" w:history="1">
        <w:r w:rsidR="009B2765" w:rsidRPr="00615926">
          <w:rPr>
            <w:rStyle w:val="Hperlink"/>
          </w:rPr>
          <w:t>marten.surva@mnt.ee</w:t>
        </w:r>
      </w:hyperlink>
      <w:r w:rsidRPr="00494A98">
        <w:t xml:space="preserve"> </w:t>
      </w:r>
      <w:r w:rsidRPr="00494A98">
        <w:rPr>
          <w:rFonts w:eastAsia="Times New Roman"/>
        </w:rPr>
        <w:t xml:space="preserve"> </w:t>
      </w:r>
      <w:r w:rsidRPr="00494A98">
        <w:rPr>
          <w:rFonts w:eastAsia="Times New Roman"/>
        </w:rPr>
        <w:tab/>
        <w:t xml:space="preserve">                     E-post: </w:t>
      </w:r>
      <w:r w:rsidR="00B1502A" w:rsidRPr="006F02C3">
        <w:t>mart@goswift.eu</w:t>
      </w:r>
    </w:p>
    <w:p w:rsidR="00494A98" w:rsidRDefault="00494A98" w:rsidP="00801CA8">
      <w:pPr>
        <w:pStyle w:val="Default"/>
        <w:rPr>
          <w:color w:val="auto"/>
        </w:rPr>
      </w:pPr>
    </w:p>
    <w:p w:rsidR="00801CA8" w:rsidRPr="00494A98" w:rsidRDefault="00494A98" w:rsidP="00494A98">
      <w:pPr>
        <w:pStyle w:val="Default"/>
        <w:numPr>
          <w:ilvl w:val="0"/>
          <w:numId w:val="1"/>
        </w:numPr>
        <w:rPr>
          <w:b/>
          <w:color w:val="auto"/>
        </w:rPr>
      </w:pPr>
      <w:r w:rsidRPr="00494A98">
        <w:rPr>
          <w:b/>
          <w:color w:val="auto"/>
        </w:rPr>
        <w:t>POOLTE REKVISIIDID</w:t>
      </w:r>
    </w:p>
    <w:p w:rsidR="00494A98" w:rsidRDefault="00494A98" w:rsidP="00494A98">
      <w:pPr>
        <w:pStyle w:val="Default"/>
        <w:ind w:left="360"/>
        <w:rPr>
          <w:color w:val="auto"/>
        </w:rPr>
      </w:pPr>
    </w:p>
    <w:p w:rsidR="00494A98" w:rsidRDefault="00494A98" w:rsidP="00494A98">
      <w:pPr>
        <w:tabs>
          <w:tab w:val="left" w:pos="4820"/>
        </w:tabs>
        <w:spacing w:after="0"/>
        <w:ind w:left="360"/>
        <w:contextualSpacing/>
        <w:rPr>
          <w:rFonts w:ascii="Times New Roman" w:hAnsi="Times New Roman"/>
          <w:b/>
          <w:sz w:val="24"/>
          <w:szCs w:val="24"/>
        </w:rPr>
      </w:pPr>
      <w:r w:rsidRPr="009814FA">
        <w:rPr>
          <w:rFonts w:ascii="Times New Roman" w:hAnsi="Times New Roman"/>
          <w:b/>
          <w:sz w:val="24"/>
          <w:szCs w:val="24"/>
        </w:rPr>
        <w:t>Valdaja:</w:t>
      </w:r>
      <w:r w:rsidRPr="009814FA">
        <w:rPr>
          <w:rFonts w:ascii="Times New Roman" w:hAnsi="Times New Roman"/>
          <w:b/>
          <w:sz w:val="24"/>
          <w:szCs w:val="24"/>
        </w:rPr>
        <w:tab/>
        <w:t>Kasutaja:</w:t>
      </w:r>
    </w:p>
    <w:p w:rsidR="00494A98" w:rsidRDefault="00494A98" w:rsidP="00494A98">
      <w:pPr>
        <w:tabs>
          <w:tab w:val="left" w:pos="4820"/>
        </w:tabs>
        <w:spacing w:after="0"/>
        <w:ind w:left="360"/>
        <w:rPr>
          <w:rFonts w:ascii="Times New Roman" w:eastAsia="Times New Roman" w:hAnsi="Times New Roman"/>
          <w:sz w:val="24"/>
          <w:szCs w:val="24"/>
        </w:rPr>
      </w:pPr>
    </w:p>
    <w:p w:rsidR="00494A98" w:rsidRPr="00494A98" w:rsidRDefault="00494A98" w:rsidP="00494A98">
      <w:pPr>
        <w:tabs>
          <w:tab w:val="left" w:pos="4820"/>
        </w:tabs>
        <w:spacing w:after="0"/>
        <w:ind w:left="360"/>
        <w:rPr>
          <w:rFonts w:ascii="Times New Roman" w:eastAsia="Times New Roman" w:hAnsi="Times New Roman"/>
          <w:sz w:val="24"/>
          <w:szCs w:val="24"/>
        </w:rPr>
      </w:pPr>
      <w:r w:rsidRPr="009814FA">
        <w:rPr>
          <w:rFonts w:ascii="Times New Roman" w:eastAsia="Times New Roman" w:hAnsi="Times New Roman"/>
          <w:sz w:val="24"/>
          <w:szCs w:val="24"/>
        </w:rPr>
        <w:t>Maanteeamet</w:t>
      </w:r>
      <w:r w:rsidRPr="009814FA">
        <w:rPr>
          <w:rFonts w:ascii="Times New Roman" w:eastAsia="Times New Roman" w:hAnsi="Times New Roman"/>
          <w:sz w:val="24"/>
          <w:szCs w:val="24"/>
        </w:rPr>
        <w:tab/>
      </w:r>
      <w:proofErr w:type="spellStart"/>
      <w:r w:rsidR="00B1502A" w:rsidRPr="00B1502A">
        <w:rPr>
          <w:rFonts w:ascii="Times New Roman" w:hAnsi="Times New Roman"/>
          <w:sz w:val="24"/>
          <w:szCs w:val="24"/>
        </w:rPr>
        <w:t>GoSwift</w:t>
      </w:r>
      <w:proofErr w:type="spellEnd"/>
      <w:r w:rsidR="00B1502A" w:rsidRPr="00B1502A">
        <w:rPr>
          <w:rFonts w:ascii="Times New Roman" w:hAnsi="Times New Roman"/>
          <w:sz w:val="24"/>
          <w:szCs w:val="24"/>
        </w:rPr>
        <w:t xml:space="preserve"> OÜ</w:t>
      </w:r>
    </w:p>
    <w:p w:rsidR="00494A98" w:rsidRPr="00494A98" w:rsidRDefault="00494A98" w:rsidP="00494A98">
      <w:pPr>
        <w:tabs>
          <w:tab w:val="left" w:pos="4820"/>
        </w:tabs>
        <w:spacing w:after="0"/>
        <w:ind w:left="360"/>
        <w:rPr>
          <w:rFonts w:ascii="Times New Roman" w:eastAsia="Times New Roman" w:hAnsi="Times New Roman"/>
          <w:sz w:val="24"/>
          <w:szCs w:val="24"/>
        </w:rPr>
      </w:pPr>
      <w:r w:rsidRPr="00494A98">
        <w:rPr>
          <w:rFonts w:ascii="Times New Roman" w:eastAsia="Times New Roman" w:hAnsi="Times New Roman"/>
          <w:sz w:val="24"/>
          <w:szCs w:val="24"/>
        </w:rPr>
        <w:t>Pärnu mnt. 463a</w:t>
      </w:r>
      <w:r w:rsidRPr="00494A98">
        <w:rPr>
          <w:rFonts w:ascii="Times New Roman" w:eastAsia="Times New Roman" w:hAnsi="Times New Roman"/>
          <w:sz w:val="24"/>
          <w:szCs w:val="24"/>
        </w:rPr>
        <w:tab/>
      </w:r>
      <w:r w:rsidR="00B1502A" w:rsidRPr="006F02C3">
        <w:rPr>
          <w:rFonts w:ascii="Times New Roman" w:hAnsi="Times New Roman"/>
          <w:sz w:val="24"/>
          <w:szCs w:val="24"/>
        </w:rPr>
        <w:t>Mäealuse 2/1</w:t>
      </w:r>
    </w:p>
    <w:p w:rsidR="00494A98" w:rsidRPr="00494A98" w:rsidRDefault="00494A98" w:rsidP="00494A98">
      <w:pPr>
        <w:tabs>
          <w:tab w:val="left" w:pos="4820"/>
        </w:tabs>
        <w:spacing w:after="0"/>
        <w:ind w:left="360"/>
        <w:rPr>
          <w:rFonts w:ascii="Times New Roman" w:eastAsia="Times New Roman" w:hAnsi="Times New Roman"/>
          <w:sz w:val="24"/>
          <w:szCs w:val="24"/>
        </w:rPr>
      </w:pPr>
      <w:r w:rsidRPr="00494A98">
        <w:rPr>
          <w:rFonts w:ascii="Times New Roman" w:eastAsia="Times New Roman" w:hAnsi="Times New Roman"/>
          <w:sz w:val="24"/>
          <w:szCs w:val="24"/>
        </w:rPr>
        <w:t>10916 TALLINN</w:t>
      </w:r>
      <w:r w:rsidRPr="00494A98">
        <w:rPr>
          <w:rFonts w:ascii="Times New Roman" w:eastAsia="Times New Roman" w:hAnsi="Times New Roman"/>
          <w:sz w:val="24"/>
          <w:szCs w:val="24"/>
        </w:rPr>
        <w:tab/>
      </w:r>
      <w:r w:rsidR="00B1502A" w:rsidRPr="006F02C3">
        <w:rPr>
          <w:rFonts w:ascii="Times New Roman" w:hAnsi="Times New Roman"/>
          <w:sz w:val="24"/>
          <w:szCs w:val="24"/>
        </w:rPr>
        <w:t>12618</w:t>
      </w:r>
      <w:r w:rsidR="00B1502A">
        <w:rPr>
          <w:rFonts w:ascii="Times New Roman" w:hAnsi="Times New Roman"/>
          <w:sz w:val="24"/>
          <w:szCs w:val="24"/>
        </w:rPr>
        <w:t xml:space="preserve"> TALLINN</w:t>
      </w:r>
    </w:p>
    <w:p w:rsidR="00494A98" w:rsidRPr="00494A98" w:rsidRDefault="00494A98" w:rsidP="00494A98">
      <w:pPr>
        <w:tabs>
          <w:tab w:val="left" w:pos="4820"/>
        </w:tabs>
        <w:spacing w:after="0"/>
        <w:ind w:left="360"/>
        <w:rPr>
          <w:rFonts w:ascii="Times New Roman" w:eastAsia="Times New Roman" w:hAnsi="Times New Roman"/>
          <w:sz w:val="24"/>
          <w:szCs w:val="24"/>
        </w:rPr>
      </w:pPr>
      <w:r w:rsidRPr="00494A98">
        <w:rPr>
          <w:rFonts w:ascii="Times New Roman" w:eastAsia="Times New Roman" w:hAnsi="Times New Roman"/>
          <w:sz w:val="24"/>
          <w:szCs w:val="24"/>
        </w:rPr>
        <w:t>Telefon: (+372) 6119 300</w:t>
      </w:r>
      <w:r w:rsidRPr="00494A98">
        <w:rPr>
          <w:rFonts w:ascii="Times New Roman" w:eastAsia="Times New Roman" w:hAnsi="Times New Roman"/>
          <w:sz w:val="24"/>
          <w:szCs w:val="24"/>
        </w:rPr>
        <w:tab/>
        <w:t xml:space="preserve">Telefon: </w:t>
      </w:r>
      <w:r w:rsidR="00B1502A">
        <w:rPr>
          <w:rFonts w:ascii="Times New Roman" w:eastAsia="Times New Roman" w:hAnsi="Times New Roman"/>
          <w:sz w:val="24"/>
          <w:szCs w:val="24"/>
        </w:rPr>
        <w:t>+</w:t>
      </w:r>
      <w:r w:rsidR="00B1502A" w:rsidRPr="006F02C3">
        <w:rPr>
          <w:rFonts w:ascii="Times New Roman" w:hAnsi="Times New Roman"/>
          <w:sz w:val="24"/>
          <w:szCs w:val="24"/>
        </w:rPr>
        <w:t>372 6510440</w:t>
      </w:r>
    </w:p>
    <w:p w:rsidR="00494A98" w:rsidRPr="00494A98" w:rsidRDefault="00494A98" w:rsidP="00494A98">
      <w:pPr>
        <w:tabs>
          <w:tab w:val="left" w:pos="4820"/>
        </w:tabs>
        <w:spacing w:after="0"/>
        <w:ind w:left="360"/>
        <w:rPr>
          <w:rFonts w:ascii="Times New Roman" w:eastAsia="Times New Roman" w:hAnsi="Times New Roman"/>
          <w:sz w:val="24"/>
          <w:szCs w:val="24"/>
        </w:rPr>
      </w:pPr>
      <w:r w:rsidRPr="00494A98">
        <w:rPr>
          <w:rFonts w:ascii="Times New Roman" w:eastAsia="Times New Roman" w:hAnsi="Times New Roman"/>
          <w:sz w:val="24"/>
          <w:szCs w:val="24"/>
        </w:rPr>
        <w:t xml:space="preserve">E-post: </w:t>
      </w:r>
      <w:hyperlink r:id="rId6" w:history="1">
        <w:r w:rsidRPr="00494A98">
          <w:rPr>
            <w:rFonts w:ascii="Times New Roman" w:eastAsia="Times New Roman" w:hAnsi="Times New Roman"/>
            <w:color w:val="0000FF"/>
            <w:sz w:val="24"/>
            <w:szCs w:val="24"/>
            <w:u w:val="single"/>
          </w:rPr>
          <w:t>info@mnt.ee</w:t>
        </w:r>
      </w:hyperlink>
      <w:r w:rsidRPr="00494A98">
        <w:rPr>
          <w:rFonts w:ascii="Times New Roman" w:eastAsia="Times New Roman" w:hAnsi="Times New Roman"/>
          <w:sz w:val="24"/>
          <w:szCs w:val="20"/>
        </w:rPr>
        <w:tab/>
        <w:t xml:space="preserve">E-post: </w:t>
      </w:r>
      <w:r w:rsidR="00B1502A" w:rsidRPr="006F02C3">
        <w:rPr>
          <w:rFonts w:ascii="Times New Roman" w:hAnsi="Times New Roman"/>
          <w:sz w:val="24"/>
          <w:szCs w:val="24"/>
        </w:rPr>
        <w:t>info@goswift.eu</w:t>
      </w:r>
    </w:p>
    <w:p w:rsidR="00494A98" w:rsidRDefault="00494A98" w:rsidP="00494A98">
      <w:pPr>
        <w:tabs>
          <w:tab w:val="left" w:pos="4820"/>
        </w:tabs>
        <w:spacing w:after="0"/>
        <w:ind w:left="360"/>
        <w:rPr>
          <w:rFonts w:ascii="Times New Roman" w:hAnsi="Times New Roman"/>
          <w:sz w:val="24"/>
          <w:szCs w:val="24"/>
        </w:rPr>
      </w:pPr>
      <w:r w:rsidRPr="00494A98">
        <w:rPr>
          <w:rFonts w:ascii="Times New Roman" w:eastAsia="Times New Roman" w:hAnsi="Times New Roman"/>
          <w:sz w:val="24"/>
          <w:szCs w:val="24"/>
        </w:rPr>
        <w:t>Reg.nr.: 70001490</w:t>
      </w:r>
      <w:r w:rsidRPr="00494A98">
        <w:rPr>
          <w:rFonts w:ascii="Times New Roman" w:eastAsia="Times New Roman" w:hAnsi="Times New Roman"/>
          <w:sz w:val="24"/>
          <w:szCs w:val="24"/>
        </w:rPr>
        <w:tab/>
        <w:t xml:space="preserve">Reg.nr: </w:t>
      </w:r>
      <w:r w:rsidR="00B1502A" w:rsidRPr="006F02C3">
        <w:rPr>
          <w:rFonts w:ascii="Times New Roman" w:hAnsi="Times New Roman"/>
          <w:sz w:val="24"/>
          <w:szCs w:val="24"/>
        </w:rPr>
        <w:t>10673059</w:t>
      </w:r>
    </w:p>
    <w:p w:rsidR="00494A98" w:rsidRPr="009814FA" w:rsidRDefault="00494A98" w:rsidP="00494A98">
      <w:pPr>
        <w:tabs>
          <w:tab w:val="left" w:pos="4820"/>
        </w:tabs>
        <w:spacing w:after="0"/>
        <w:ind w:left="360"/>
        <w:rPr>
          <w:rFonts w:ascii="Times New Roman" w:eastAsia="Times New Roman" w:hAnsi="Times New Roman"/>
          <w:sz w:val="24"/>
          <w:szCs w:val="24"/>
        </w:rPr>
      </w:pPr>
      <w:r>
        <w:rPr>
          <w:rFonts w:ascii="Times New Roman" w:hAnsi="Times New Roman"/>
          <w:sz w:val="24"/>
          <w:szCs w:val="24"/>
        </w:rPr>
        <w:tab/>
      </w:r>
    </w:p>
    <w:p w:rsidR="00494A98" w:rsidRPr="009814FA" w:rsidRDefault="00494A98" w:rsidP="00494A98">
      <w:pPr>
        <w:tabs>
          <w:tab w:val="left" w:pos="3960"/>
          <w:tab w:val="left" w:pos="4536"/>
          <w:tab w:val="left" w:pos="4820"/>
          <w:tab w:val="left" w:pos="6660"/>
        </w:tabs>
        <w:spacing w:after="0"/>
        <w:ind w:left="360"/>
        <w:contextualSpacing/>
        <w:rPr>
          <w:rFonts w:ascii="Times New Roman" w:hAnsi="Times New Roman"/>
          <w:sz w:val="24"/>
          <w:szCs w:val="24"/>
        </w:rPr>
      </w:pPr>
      <w:r w:rsidRPr="009814FA">
        <w:rPr>
          <w:rFonts w:ascii="Times New Roman" w:hAnsi="Times New Roman"/>
          <w:sz w:val="24"/>
          <w:szCs w:val="24"/>
        </w:rPr>
        <w:t xml:space="preserve">_____________________ </w:t>
      </w:r>
      <w:r w:rsidRPr="009814FA">
        <w:rPr>
          <w:rFonts w:ascii="Times New Roman" w:hAnsi="Times New Roman"/>
          <w:sz w:val="24"/>
          <w:szCs w:val="24"/>
        </w:rPr>
        <w:tab/>
      </w:r>
      <w:r w:rsidRPr="009814FA">
        <w:rPr>
          <w:rFonts w:ascii="Times New Roman" w:hAnsi="Times New Roman"/>
          <w:sz w:val="24"/>
          <w:szCs w:val="24"/>
        </w:rPr>
        <w:tab/>
      </w:r>
      <w:r w:rsidRPr="009814FA">
        <w:rPr>
          <w:rFonts w:ascii="Times New Roman" w:hAnsi="Times New Roman"/>
          <w:sz w:val="24"/>
          <w:szCs w:val="24"/>
        </w:rPr>
        <w:tab/>
        <w:t xml:space="preserve">_____________________ </w:t>
      </w:r>
    </w:p>
    <w:p w:rsidR="00494A98" w:rsidRPr="009814FA" w:rsidRDefault="00494A98" w:rsidP="00494A98">
      <w:pPr>
        <w:tabs>
          <w:tab w:val="left" w:pos="3960"/>
          <w:tab w:val="left" w:pos="4678"/>
          <w:tab w:val="left" w:pos="4820"/>
          <w:tab w:val="left" w:pos="6660"/>
        </w:tabs>
        <w:spacing w:after="0"/>
        <w:ind w:left="360"/>
        <w:contextualSpacing/>
        <w:rPr>
          <w:rFonts w:ascii="Times New Roman" w:hAnsi="Times New Roman"/>
          <w:i/>
          <w:color w:val="808080"/>
          <w:sz w:val="24"/>
          <w:szCs w:val="24"/>
          <w:vertAlign w:val="superscript"/>
        </w:rPr>
      </w:pPr>
      <w:r w:rsidRPr="009814FA">
        <w:rPr>
          <w:rFonts w:ascii="Times New Roman" w:hAnsi="Times New Roman"/>
          <w:i/>
          <w:color w:val="808080"/>
          <w:sz w:val="24"/>
          <w:szCs w:val="24"/>
          <w:vertAlign w:val="superscript"/>
        </w:rPr>
        <w:t>/digitaalselt allkirjastatud/</w:t>
      </w:r>
      <w:r w:rsidRPr="009814FA">
        <w:rPr>
          <w:rFonts w:ascii="Times New Roman" w:hAnsi="Times New Roman"/>
          <w:i/>
          <w:color w:val="808080"/>
          <w:sz w:val="24"/>
          <w:szCs w:val="24"/>
          <w:vertAlign w:val="superscript"/>
        </w:rPr>
        <w:tab/>
      </w:r>
      <w:r w:rsidRPr="009814FA">
        <w:rPr>
          <w:rFonts w:ascii="Times New Roman" w:hAnsi="Times New Roman"/>
          <w:i/>
          <w:color w:val="808080"/>
          <w:sz w:val="24"/>
          <w:szCs w:val="24"/>
          <w:vertAlign w:val="superscript"/>
        </w:rPr>
        <w:tab/>
      </w:r>
      <w:r w:rsidRPr="009814FA">
        <w:rPr>
          <w:rFonts w:ascii="Times New Roman" w:hAnsi="Times New Roman"/>
          <w:i/>
          <w:color w:val="808080"/>
          <w:sz w:val="24"/>
          <w:szCs w:val="24"/>
          <w:vertAlign w:val="superscript"/>
        </w:rPr>
        <w:tab/>
        <w:t>/digitaalselt allkirjastatud/</w:t>
      </w:r>
    </w:p>
    <w:p w:rsidR="00494A98" w:rsidRDefault="00494A98" w:rsidP="00494A98">
      <w:pPr>
        <w:pStyle w:val="Default"/>
        <w:ind w:left="360"/>
        <w:rPr>
          <w:color w:val="auto"/>
        </w:rPr>
      </w:pPr>
    </w:p>
    <w:p w:rsidR="00494A98" w:rsidRDefault="00494A98">
      <w:pPr>
        <w:rPr>
          <w:rFonts w:ascii="Times New Roman" w:eastAsiaTheme="minorHAnsi" w:hAnsi="Times New Roman"/>
          <w:sz w:val="24"/>
          <w:szCs w:val="24"/>
        </w:rPr>
      </w:pPr>
      <w:r>
        <w:br w:type="page"/>
      </w:r>
    </w:p>
    <w:p w:rsidR="00494A98" w:rsidRDefault="00494A98" w:rsidP="00494A98">
      <w:pPr>
        <w:pStyle w:val="Default"/>
        <w:ind w:left="360"/>
        <w:jc w:val="right"/>
        <w:rPr>
          <w:color w:val="auto"/>
        </w:rPr>
      </w:pPr>
      <w:r>
        <w:rPr>
          <w:color w:val="auto"/>
        </w:rPr>
        <w:lastRenderedPageBreak/>
        <w:t>Lisa 1</w:t>
      </w:r>
    </w:p>
    <w:p w:rsidR="00494A98" w:rsidRDefault="00494A98" w:rsidP="00494A98">
      <w:pPr>
        <w:pStyle w:val="Default"/>
        <w:ind w:left="360"/>
        <w:jc w:val="right"/>
        <w:rPr>
          <w:color w:val="auto"/>
        </w:rPr>
      </w:pPr>
    </w:p>
    <w:p w:rsidR="00494A98" w:rsidRPr="00494A98" w:rsidRDefault="00494A98" w:rsidP="00494A98">
      <w:pPr>
        <w:pStyle w:val="Default"/>
        <w:ind w:left="360"/>
        <w:jc w:val="right"/>
        <w:rPr>
          <w:b/>
          <w:color w:val="auto"/>
        </w:rPr>
      </w:pPr>
      <w:r w:rsidRPr="00494A98">
        <w:rPr>
          <w:b/>
          <w:color w:val="auto"/>
        </w:rPr>
        <w:t xml:space="preserve">Liiklusregistri andmetele juurdepääsu </w:t>
      </w:r>
    </w:p>
    <w:p w:rsidR="00494A98" w:rsidRPr="00494A98" w:rsidRDefault="00494A98" w:rsidP="00494A98">
      <w:pPr>
        <w:pStyle w:val="Default"/>
        <w:ind w:left="360"/>
        <w:jc w:val="right"/>
        <w:rPr>
          <w:b/>
          <w:color w:val="auto"/>
        </w:rPr>
      </w:pPr>
      <w:r w:rsidRPr="00494A98">
        <w:rPr>
          <w:b/>
          <w:color w:val="auto"/>
        </w:rPr>
        <w:t>lepingu lisa nr: 1</w:t>
      </w:r>
    </w:p>
    <w:p w:rsidR="00494A98" w:rsidRPr="00494A98" w:rsidRDefault="00494A98" w:rsidP="00494A98">
      <w:pPr>
        <w:pStyle w:val="Default"/>
        <w:ind w:left="360"/>
        <w:jc w:val="right"/>
        <w:rPr>
          <w:b/>
          <w:color w:val="auto"/>
        </w:rPr>
      </w:pPr>
    </w:p>
    <w:p w:rsidR="00494A98" w:rsidRPr="00494A98" w:rsidRDefault="00494A98" w:rsidP="00494A98">
      <w:pPr>
        <w:pStyle w:val="Default"/>
        <w:ind w:left="360"/>
        <w:jc w:val="right"/>
        <w:rPr>
          <w:b/>
          <w:color w:val="auto"/>
        </w:rPr>
      </w:pPr>
    </w:p>
    <w:p w:rsidR="00494A98" w:rsidRPr="00494A98" w:rsidRDefault="00494A98" w:rsidP="00494A98">
      <w:pPr>
        <w:pStyle w:val="Default"/>
        <w:ind w:left="360"/>
        <w:jc w:val="center"/>
        <w:rPr>
          <w:b/>
          <w:color w:val="auto"/>
        </w:rPr>
      </w:pPr>
      <w:r w:rsidRPr="00494A98">
        <w:rPr>
          <w:b/>
          <w:color w:val="auto"/>
        </w:rPr>
        <w:t>Andmete loetelu</w:t>
      </w:r>
    </w:p>
    <w:p w:rsidR="00494A98" w:rsidRDefault="00494A98" w:rsidP="00494A98">
      <w:pPr>
        <w:pStyle w:val="Default"/>
        <w:ind w:left="360"/>
        <w:jc w:val="center"/>
        <w:rPr>
          <w:color w:val="auto"/>
        </w:rPr>
      </w:pPr>
    </w:p>
    <w:p w:rsidR="00494A98" w:rsidRDefault="00494A98" w:rsidP="00494A98">
      <w:pPr>
        <w:pStyle w:val="Default"/>
        <w:ind w:left="360"/>
        <w:jc w:val="center"/>
        <w:rPr>
          <w:color w:val="auto"/>
        </w:rPr>
      </w:pPr>
    </w:p>
    <w:p w:rsidR="00494A98" w:rsidRDefault="00494A98" w:rsidP="00494A98">
      <w:pPr>
        <w:pStyle w:val="Default"/>
        <w:numPr>
          <w:ilvl w:val="0"/>
          <w:numId w:val="7"/>
        </w:numPr>
        <w:rPr>
          <w:color w:val="auto"/>
        </w:rPr>
      </w:pPr>
      <w:r>
        <w:rPr>
          <w:color w:val="auto"/>
        </w:rPr>
        <w:t>Kasutajale võimaldatakse juurdepääs järgmistele liiklusregistri andmetele:</w:t>
      </w:r>
    </w:p>
    <w:p w:rsidR="00494A98" w:rsidRDefault="00494A98" w:rsidP="00494A98">
      <w:pPr>
        <w:pStyle w:val="Default"/>
        <w:ind w:left="720"/>
        <w:rPr>
          <w:color w:val="auto"/>
        </w:rPr>
      </w:pPr>
    </w:p>
    <w:p w:rsidR="00B1502A" w:rsidRDefault="00B1502A" w:rsidP="00B1502A">
      <w:pPr>
        <w:pStyle w:val="Default"/>
        <w:ind w:left="720"/>
        <w:rPr>
          <w:b/>
          <w:color w:val="auto"/>
        </w:rPr>
      </w:pPr>
      <w:r w:rsidRPr="00A0045A">
        <w:rPr>
          <w:b/>
          <w:color w:val="auto"/>
        </w:rPr>
        <w:t>Teenuse nimi: paring2 „Sõiduki detailandmete päring asutustele“</w:t>
      </w:r>
    </w:p>
    <w:p w:rsidR="00B1502A" w:rsidRDefault="00B1502A" w:rsidP="00B1502A">
      <w:pPr>
        <w:pStyle w:val="Default"/>
        <w:ind w:left="720"/>
        <w:rPr>
          <w:b/>
          <w:color w:val="auto"/>
        </w:rPr>
      </w:pPr>
    </w:p>
    <w:p w:rsidR="00B1502A" w:rsidRDefault="00B1502A" w:rsidP="00B1502A">
      <w:pPr>
        <w:pStyle w:val="Default"/>
        <w:ind w:left="720"/>
        <w:rPr>
          <w:b/>
          <w:color w:val="auto"/>
        </w:rPr>
      </w:pPr>
      <w:r>
        <w:rPr>
          <w:b/>
          <w:color w:val="auto"/>
        </w:rPr>
        <w:t>Väljundid:</w:t>
      </w:r>
    </w:p>
    <w:p w:rsidR="00B1502A" w:rsidRDefault="00B1502A" w:rsidP="00B1502A">
      <w:pPr>
        <w:pStyle w:val="Default"/>
        <w:ind w:left="720"/>
        <w:rPr>
          <w:b/>
          <w:color w:val="auto"/>
        </w:rPr>
      </w:pPr>
    </w:p>
    <w:p w:rsidR="00B1502A" w:rsidRPr="00A0045A" w:rsidRDefault="00B1502A" w:rsidP="00B1502A">
      <w:pPr>
        <w:pStyle w:val="Default"/>
        <w:ind w:left="720"/>
        <w:rPr>
          <w:color w:val="auto"/>
        </w:rPr>
      </w:pPr>
      <w:r w:rsidRPr="00A0045A">
        <w:rPr>
          <w:color w:val="auto"/>
        </w:rPr>
        <w:t>1)</w:t>
      </w:r>
      <w:r w:rsidRPr="00A0045A">
        <w:rPr>
          <w:color w:val="auto"/>
        </w:rPr>
        <w:tab/>
        <w:t>Registreerimismärk;</w:t>
      </w:r>
    </w:p>
    <w:p w:rsidR="00B1502A" w:rsidRPr="00A0045A" w:rsidRDefault="00B1502A" w:rsidP="00B1502A">
      <w:pPr>
        <w:pStyle w:val="Default"/>
        <w:ind w:left="720"/>
        <w:rPr>
          <w:color w:val="auto"/>
        </w:rPr>
      </w:pPr>
      <w:r w:rsidRPr="00A0045A">
        <w:rPr>
          <w:color w:val="auto"/>
        </w:rPr>
        <w:t>2)</w:t>
      </w:r>
      <w:r w:rsidRPr="00A0045A">
        <w:rPr>
          <w:color w:val="auto"/>
        </w:rPr>
        <w:tab/>
        <w:t>Registreerimismärgi tüüp;</w:t>
      </w:r>
    </w:p>
    <w:p w:rsidR="00B1502A" w:rsidRPr="00A0045A" w:rsidRDefault="00B1502A" w:rsidP="00B1502A">
      <w:pPr>
        <w:pStyle w:val="Default"/>
        <w:ind w:left="720"/>
        <w:rPr>
          <w:color w:val="auto"/>
        </w:rPr>
      </w:pPr>
      <w:r w:rsidRPr="00A0045A">
        <w:rPr>
          <w:color w:val="auto"/>
        </w:rPr>
        <w:t>3)</w:t>
      </w:r>
      <w:r w:rsidRPr="00A0045A">
        <w:rPr>
          <w:color w:val="auto"/>
        </w:rPr>
        <w:tab/>
        <w:t>Registreerimistunnistuse nr;</w:t>
      </w:r>
    </w:p>
    <w:p w:rsidR="00B1502A" w:rsidRPr="00A0045A" w:rsidRDefault="00B1502A" w:rsidP="00B1502A">
      <w:pPr>
        <w:pStyle w:val="Default"/>
        <w:ind w:left="720"/>
        <w:rPr>
          <w:color w:val="auto"/>
        </w:rPr>
      </w:pPr>
      <w:r w:rsidRPr="00A0045A">
        <w:rPr>
          <w:color w:val="auto"/>
        </w:rPr>
        <w:t>4)</w:t>
      </w:r>
      <w:r w:rsidRPr="00A0045A">
        <w:rPr>
          <w:color w:val="auto"/>
        </w:rPr>
        <w:tab/>
        <w:t>Registreerimistunnistuse väljastamise kuupäev;</w:t>
      </w:r>
    </w:p>
    <w:p w:rsidR="00B1502A" w:rsidRPr="00A0045A" w:rsidRDefault="00B1502A" w:rsidP="00B1502A">
      <w:pPr>
        <w:pStyle w:val="Default"/>
        <w:ind w:left="720"/>
        <w:rPr>
          <w:color w:val="auto"/>
        </w:rPr>
      </w:pPr>
      <w:r w:rsidRPr="00A0045A">
        <w:rPr>
          <w:color w:val="auto"/>
        </w:rPr>
        <w:t>5)</w:t>
      </w:r>
      <w:r w:rsidRPr="00A0045A">
        <w:rPr>
          <w:color w:val="auto"/>
        </w:rPr>
        <w:tab/>
        <w:t>Tähtajalise registreerimise kehtivuse lõpu kuupäev;</w:t>
      </w:r>
    </w:p>
    <w:p w:rsidR="00B1502A" w:rsidRPr="00A0045A" w:rsidRDefault="00B1502A" w:rsidP="00B1502A">
      <w:pPr>
        <w:pStyle w:val="Default"/>
        <w:ind w:left="720"/>
        <w:rPr>
          <w:color w:val="auto"/>
        </w:rPr>
      </w:pPr>
      <w:r w:rsidRPr="00A0045A">
        <w:rPr>
          <w:color w:val="auto"/>
        </w:rPr>
        <w:t>6)</w:t>
      </w:r>
      <w:r w:rsidRPr="00A0045A">
        <w:rPr>
          <w:color w:val="auto"/>
        </w:rPr>
        <w:tab/>
        <w:t>Esmase registreerimise kuupäev;</w:t>
      </w:r>
    </w:p>
    <w:p w:rsidR="00B1502A" w:rsidRPr="00A0045A" w:rsidRDefault="00B1502A" w:rsidP="00B1502A">
      <w:pPr>
        <w:pStyle w:val="Default"/>
        <w:ind w:left="720"/>
        <w:rPr>
          <w:color w:val="auto"/>
        </w:rPr>
      </w:pPr>
      <w:r w:rsidRPr="00A0045A">
        <w:rPr>
          <w:color w:val="auto"/>
        </w:rPr>
        <w:t>7)</w:t>
      </w:r>
      <w:r w:rsidRPr="00A0045A">
        <w:rPr>
          <w:color w:val="auto"/>
        </w:rPr>
        <w:tab/>
        <w:t>Registreerimistunnistuse väljastaja andmed;</w:t>
      </w:r>
    </w:p>
    <w:p w:rsidR="00B1502A" w:rsidRPr="00A0045A" w:rsidRDefault="00B1502A" w:rsidP="00B1502A">
      <w:pPr>
        <w:pStyle w:val="Default"/>
        <w:ind w:left="720"/>
        <w:rPr>
          <w:color w:val="auto"/>
        </w:rPr>
      </w:pPr>
      <w:r w:rsidRPr="00A0045A">
        <w:rPr>
          <w:color w:val="auto"/>
        </w:rPr>
        <w:t>8)</w:t>
      </w:r>
      <w:r w:rsidRPr="00A0045A">
        <w:rPr>
          <w:color w:val="auto"/>
        </w:rPr>
        <w:tab/>
        <w:t>ID-kood;</w:t>
      </w:r>
    </w:p>
    <w:p w:rsidR="00B1502A" w:rsidRPr="00A0045A" w:rsidRDefault="00B1502A" w:rsidP="00B1502A">
      <w:pPr>
        <w:pStyle w:val="Default"/>
        <w:ind w:left="720"/>
        <w:rPr>
          <w:color w:val="auto"/>
        </w:rPr>
      </w:pPr>
      <w:r w:rsidRPr="00A0045A">
        <w:rPr>
          <w:color w:val="auto"/>
        </w:rPr>
        <w:t>9)</w:t>
      </w:r>
      <w:r w:rsidRPr="00A0045A">
        <w:rPr>
          <w:color w:val="auto"/>
        </w:rPr>
        <w:tab/>
        <w:t>VIN-kood (tehasetähis);</w:t>
      </w:r>
    </w:p>
    <w:p w:rsidR="00B1502A" w:rsidRPr="00A0045A" w:rsidRDefault="00B1502A" w:rsidP="00B1502A">
      <w:pPr>
        <w:pStyle w:val="Default"/>
        <w:ind w:left="720"/>
        <w:rPr>
          <w:color w:val="auto"/>
        </w:rPr>
      </w:pPr>
      <w:r w:rsidRPr="00A0045A">
        <w:rPr>
          <w:color w:val="auto"/>
        </w:rPr>
        <w:t>10)</w:t>
      </w:r>
      <w:r w:rsidRPr="00A0045A">
        <w:rPr>
          <w:color w:val="auto"/>
        </w:rPr>
        <w:tab/>
        <w:t>Sõiduki andmed:</w:t>
      </w:r>
    </w:p>
    <w:p w:rsidR="00B1502A" w:rsidRPr="00A0045A" w:rsidRDefault="00B1502A" w:rsidP="00B1502A">
      <w:pPr>
        <w:pStyle w:val="Default"/>
        <w:ind w:left="720"/>
        <w:rPr>
          <w:color w:val="auto"/>
        </w:rPr>
      </w:pPr>
      <w:r w:rsidRPr="00A0045A">
        <w:rPr>
          <w:color w:val="auto"/>
        </w:rPr>
        <w:t>-</w:t>
      </w:r>
      <w:r w:rsidRPr="00A0045A">
        <w:rPr>
          <w:color w:val="auto"/>
        </w:rPr>
        <w:tab/>
        <w:t>Kategooria,</w:t>
      </w:r>
    </w:p>
    <w:p w:rsidR="00B1502A" w:rsidRPr="00A0045A" w:rsidRDefault="00B1502A" w:rsidP="00B1502A">
      <w:pPr>
        <w:pStyle w:val="Default"/>
        <w:ind w:left="720"/>
        <w:rPr>
          <w:color w:val="auto"/>
        </w:rPr>
      </w:pPr>
      <w:r w:rsidRPr="00A0045A">
        <w:rPr>
          <w:color w:val="auto"/>
        </w:rPr>
        <w:t>-</w:t>
      </w:r>
      <w:r w:rsidRPr="00A0045A">
        <w:rPr>
          <w:color w:val="auto"/>
        </w:rPr>
        <w:tab/>
        <w:t>Mark,</w:t>
      </w:r>
    </w:p>
    <w:p w:rsidR="00B1502A" w:rsidRPr="00A0045A" w:rsidRDefault="00B1502A" w:rsidP="00B1502A">
      <w:pPr>
        <w:pStyle w:val="Default"/>
        <w:ind w:left="720"/>
        <w:rPr>
          <w:color w:val="auto"/>
        </w:rPr>
      </w:pPr>
      <w:r w:rsidRPr="00A0045A">
        <w:rPr>
          <w:color w:val="auto"/>
        </w:rPr>
        <w:t>-</w:t>
      </w:r>
      <w:r w:rsidRPr="00A0045A">
        <w:rPr>
          <w:color w:val="auto"/>
        </w:rPr>
        <w:tab/>
        <w:t>Mudel,</w:t>
      </w:r>
    </w:p>
    <w:p w:rsidR="00B1502A" w:rsidRPr="00A0045A" w:rsidRDefault="00B1502A" w:rsidP="00B1502A">
      <w:pPr>
        <w:pStyle w:val="Default"/>
        <w:ind w:left="720"/>
        <w:rPr>
          <w:color w:val="auto"/>
        </w:rPr>
      </w:pPr>
      <w:r w:rsidRPr="00A0045A">
        <w:rPr>
          <w:color w:val="auto"/>
        </w:rPr>
        <w:t>-</w:t>
      </w:r>
      <w:r w:rsidRPr="00A0045A">
        <w:rPr>
          <w:color w:val="auto"/>
        </w:rPr>
        <w:tab/>
        <w:t>Kere tüüp,</w:t>
      </w:r>
    </w:p>
    <w:p w:rsidR="00B1502A" w:rsidRPr="00A0045A" w:rsidRDefault="00B1502A" w:rsidP="00B1502A">
      <w:pPr>
        <w:pStyle w:val="Default"/>
        <w:ind w:left="720"/>
        <w:rPr>
          <w:color w:val="auto"/>
        </w:rPr>
      </w:pPr>
      <w:r w:rsidRPr="00A0045A">
        <w:rPr>
          <w:color w:val="auto"/>
        </w:rPr>
        <w:t>-</w:t>
      </w:r>
      <w:r w:rsidRPr="00A0045A">
        <w:rPr>
          <w:color w:val="auto"/>
        </w:rPr>
        <w:tab/>
        <w:t>Mootori tüüp,</w:t>
      </w:r>
    </w:p>
    <w:p w:rsidR="00B1502A" w:rsidRPr="00A0045A" w:rsidRDefault="00B1502A" w:rsidP="00B1502A">
      <w:pPr>
        <w:pStyle w:val="Default"/>
        <w:ind w:left="720"/>
        <w:rPr>
          <w:color w:val="auto"/>
        </w:rPr>
      </w:pPr>
      <w:r w:rsidRPr="00A0045A">
        <w:rPr>
          <w:color w:val="auto"/>
        </w:rPr>
        <w:t>-</w:t>
      </w:r>
      <w:r w:rsidRPr="00A0045A">
        <w:rPr>
          <w:color w:val="auto"/>
        </w:rPr>
        <w:tab/>
        <w:t>Mootori maht,</w:t>
      </w:r>
    </w:p>
    <w:p w:rsidR="00B1502A" w:rsidRPr="00A0045A" w:rsidRDefault="00B1502A" w:rsidP="00B1502A">
      <w:pPr>
        <w:pStyle w:val="Default"/>
        <w:ind w:left="720"/>
        <w:rPr>
          <w:color w:val="auto"/>
        </w:rPr>
      </w:pPr>
      <w:r w:rsidRPr="00A0045A">
        <w:rPr>
          <w:color w:val="auto"/>
        </w:rPr>
        <w:t>-</w:t>
      </w:r>
      <w:r w:rsidRPr="00A0045A">
        <w:rPr>
          <w:color w:val="auto"/>
        </w:rPr>
        <w:tab/>
        <w:t>Mootori võimsus,</w:t>
      </w:r>
    </w:p>
    <w:p w:rsidR="00B1502A" w:rsidRPr="00A0045A" w:rsidRDefault="00B1502A" w:rsidP="00B1502A">
      <w:pPr>
        <w:pStyle w:val="Default"/>
        <w:ind w:left="720"/>
        <w:rPr>
          <w:color w:val="auto"/>
        </w:rPr>
      </w:pPr>
      <w:r w:rsidRPr="00A0045A">
        <w:rPr>
          <w:color w:val="auto"/>
        </w:rPr>
        <w:t>-</w:t>
      </w:r>
      <w:r w:rsidRPr="00A0045A">
        <w:rPr>
          <w:color w:val="auto"/>
        </w:rPr>
        <w:tab/>
        <w:t>Ehitusaasta,</w:t>
      </w:r>
    </w:p>
    <w:p w:rsidR="00B1502A" w:rsidRPr="00A0045A" w:rsidRDefault="00B1502A" w:rsidP="00B1502A">
      <w:pPr>
        <w:pStyle w:val="Default"/>
        <w:ind w:left="720"/>
        <w:rPr>
          <w:color w:val="auto"/>
        </w:rPr>
      </w:pPr>
      <w:r w:rsidRPr="00A0045A">
        <w:rPr>
          <w:color w:val="auto"/>
        </w:rPr>
        <w:t>-</w:t>
      </w:r>
      <w:r w:rsidRPr="00A0045A">
        <w:rPr>
          <w:color w:val="auto"/>
        </w:rPr>
        <w:tab/>
        <w:t>Värvus,</w:t>
      </w:r>
    </w:p>
    <w:p w:rsidR="00B1502A" w:rsidRPr="00A0045A" w:rsidRDefault="00B1502A" w:rsidP="00B1502A">
      <w:pPr>
        <w:pStyle w:val="Default"/>
        <w:ind w:left="720"/>
        <w:rPr>
          <w:color w:val="auto"/>
        </w:rPr>
      </w:pPr>
      <w:r w:rsidRPr="00A0045A">
        <w:rPr>
          <w:color w:val="auto"/>
        </w:rPr>
        <w:t>-</w:t>
      </w:r>
      <w:r w:rsidRPr="00A0045A">
        <w:rPr>
          <w:color w:val="auto"/>
        </w:rPr>
        <w:tab/>
        <w:t>Sõiduki käsutamise piirangud ja erimärkused.</w:t>
      </w:r>
    </w:p>
    <w:p w:rsidR="00B1502A" w:rsidRPr="00A0045A" w:rsidRDefault="00B1502A" w:rsidP="00B1502A">
      <w:pPr>
        <w:pStyle w:val="Default"/>
        <w:ind w:left="720"/>
        <w:rPr>
          <w:color w:val="auto"/>
        </w:rPr>
      </w:pPr>
      <w:r w:rsidRPr="00A0045A">
        <w:rPr>
          <w:color w:val="auto"/>
        </w:rPr>
        <w:t>11)</w:t>
      </w:r>
      <w:r w:rsidRPr="00A0045A">
        <w:rPr>
          <w:color w:val="auto"/>
        </w:rPr>
        <w:tab/>
        <w:t>Sõiduki omanik:</w:t>
      </w:r>
    </w:p>
    <w:p w:rsidR="00B1502A" w:rsidRPr="00A0045A" w:rsidRDefault="00B1502A" w:rsidP="00B1502A">
      <w:pPr>
        <w:pStyle w:val="Default"/>
        <w:ind w:left="720"/>
        <w:rPr>
          <w:color w:val="auto"/>
        </w:rPr>
      </w:pPr>
      <w:r w:rsidRPr="00A0045A">
        <w:rPr>
          <w:color w:val="auto"/>
        </w:rPr>
        <w:t>-</w:t>
      </w:r>
      <w:r w:rsidRPr="00A0045A">
        <w:rPr>
          <w:color w:val="auto"/>
        </w:rPr>
        <w:tab/>
        <w:t>Isiku- või äriregistri kood,</w:t>
      </w:r>
    </w:p>
    <w:p w:rsidR="00B1502A" w:rsidRPr="00A0045A" w:rsidRDefault="00B1502A" w:rsidP="00B1502A">
      <w:pPr>
        <w:pStyle w:val="Default"/>
        <w:ind w:left="720"/>
        <w:rPr>
          <w:color w:val="auto"/>
        </w:rPr>
      </w:pPr>
      <w:r w:rsidRPr="00A0045A">
        <w:rPr>
          <w:color w:val="auto"/>
        </w:rPr>
        <w:t>-</w:t>
      </w:r>
      <w:r w:rsidRPr="00A0045A">
        <w:rPr>
          <w:color w:val="auto"/>
        </w:rPr>
        <w:tab/>
        <w:t>Nimi või perekonnanimi,</w:t>
      </w:r>
    </w:p>
    <w:p w:rsidR="00B1502A" w:rsidRPr="00A0045A" w:rsidRDefault="00B1502A" w:rsidP="00B1502A">
      <w:pPr>
        <w:pStyle w:val="Default"/>
        <w:ind w:left="720"/>
        <w:rPr>
          <w:color w:val="auto"/>
        </w:rPr>
      </w:pPr>
      <w:r w:rsidRPr="00A0045A">
        <w:rPr>
          <w:color w:val="auto"/>
        </w:rPr>
        <w:t>-</w:t>
      </w:r>
      <w:r w:rsidRPr="00A0045A">
        <w:rPr>
          <w:color w:val="auto"/>
        </w:rPr>
        <w:tab/>
        <w:t>Eesnimi,</w:t>
      </w:r>
    </w:p>
    <w:p w:rsidR="00B1502A" w:rsidRPr="00A0045A" w:rsidRDefault="00B1502A" w:rsidP="00B1502A">
      <w:pPr>
        <w:pStyle w:val="Default"/>
        <w:ind w:left="720"/>
        <w:rPr>
          <w:color w:val="auto"/>
        </w:rPr>
      </w:pPr>
      <w:r w:rsidRPr="00A0045A">
        <w:rPr>
          <w:color w:val="auto"/>
        </w:rPr>
        <w:t>-</w:t>
      </w:r>
      <w:r w:rsidRPr="00A0045A">
        <w:rPr>
          <w:color w:val="auto"/>
        </w:rPr>
        <w:tab/>
        <w:t>Elu- või asukoht,</w:t>
      </w:r>
    </w:p>
    <w:p w:rsidR="00B1502A" w:rsidRPr="00A0045A" w:rsidRDefault="00B1502A" w:rsidP="00B1502A">
      <w:pPr>
        <w:pStyle w:val="Default"/>
        <w:ind w:left="720"/>
        <w:rPr>
          <w:color w:val="auto"/>
        </w:rPr>
      </w:pPr>
      <w:r w:rsidRPr="00A0045A">
        <w:rPr>
          <w:color w:val="auto"/>
        </w:rPr>
        <w:t>-</w:t>
      </w:r>
      <w:r w:rsidRPr="00A0045A">
        <w:rPr>
          <w:color w:val="auto"/>
        </w:rPr>
        <w:tab/>
        <w:t>Asukoha kood,</w:t>
      </w:r>
    </w:p>
    <w:p w:rsidR="00B1502A" w:rsidRPr="00A0045A" w:rsidRDefault="00B1502A" w:rsidP="00B1502A">
      <w:pPr>
        <w:pStyle w:val="Default"/>
        <w:ind w:left="720"/>
        <w:rPr>
          <w:color w:val="auto"/>
        </w:rPr>
      </w:pPr>
      <w:r w:rsidRPr="00A0045A">
        <w:rPr>
          <w:color w:val="auto"/>
        </w:rPr>
        <w:t>-</w:t>
      </w:r>
      <w:r w:rsidRPr="00A0045A">
        <w:rPr>
          <w:color w:val="auto"/>
        </w:rPr>
        <w:tab/>
        <w:t>Muud andmed.</w:t>
      </w:r>
    </w:p>
    <w:p w:rsidR="00B1502A" w:rsidRPr="00A0045A" w:rsidRDefault="00B1502A" w:rsidP="00B1502A">
      <w:pPr>
        <w:pStyle w:val="Default"/>
        <w:ind w:left="720"/>
        <w:rPr>
          <w:color w:val="auto"/>
        </w:rPr>
      </w:pPr>
      <w:r w:rsidRPr="00A0045A">
        <w:rPr>
          <w:color w:val="auto"/>
        </w:rPr>
        <w:t>12)</w:t>
      </w:r>
      <w:r w:rsidRPr="00A0045A">
        <w:rPr>
          <w:color w:val="auto"/>
        </w:rPr>
        <w:tab/>
        <w:t>Hooldaja või eestkostja:</w:t>
      </w:r>
    </w:p>
    <w:p w:rsidR="00B1502A" w:rsidRPr="00A0045A" w:rsidRDefault="00B1502A" w:rsidP="00B1502A">
      <w:pPr>
        <w:pStyle w:val="Default"/>
        <w:ind w:left="720"/>
        <w:rPr>
          <w:color w:val="auto"/>
        </w:rPr>
      </w:pPr>
      <w:r w:rsidRPr="00A0045A">
        <w:rPr>
          <w:color w:val="auto"/>
        </w:rPr>
        <w:t>-</w:t>
      </w:r>
      <w:r w:rsidRPr="00A0045A">
        <w:rPr>
          <w:color w:val="auto"/>
        </w:rPr>
        <w:tab/>
        <w:t>Isikukood,</w:t>
      </w:r>
    </w:p>
    <w:p w:rsidR="00B1502A" w:rsidRPr="00A0045A" w:rsidRDefault="00B1502A" w:rsidP="00B1502A">
      <w:pPr>
        <w:pStyle w:val="Default"/>
        <w:ind w:left="720"/>
        <w:rPr>
          <w:color w:val="auto"/>
        </w:rPr>
      </w:pPr>
      <w:r w:rsidRPr="00A0045A">
        <w:rPr>
          <w:color w:val="auto"/>
        </w:rPr>
        <w:t>-</w:t>
      </w:r>
      <w:r w:rsidRPr="00A0045A">
        <w:rPr>
          <w:color w:val="auto"/>
        </w:rPr>
        <w:tab/>
        <w:t>Nimi,</w:t>
      </w:r>
    </w:p>
    <w:p w:rsidR="00B1502A" w:rsidRPr="00A0045A" w:rsidRDefault="00B1502A" w:rsidP="00B1502A">
      <w:pPr>
        <w:pStyle w:val="Default"/>
        <w:ind w:left="720"/>
        <w:rPr>
          <w:color w:val="auto"/>
        </w:rPr>
      </w:pPr>
      <w:r w:rsidRPr="00A0045A">
        <w:rPr>
          <w:color w:val="auto"/>
        </w:rPr>
        <w:t>-</w:t>
      </w:r>
      <w:r w:rsidRPr="00A0045A">
        <w:rPr>
          <w:color w:val="auto"/>
        </w:rPr>
        <w:tab/>
        <w:t>Elukoht,</w:t>
      </w:r>
    </w:p>
    <w:p w:rsidR="00B1502A" w:rsidRPr="00A0045A" w:rsidRDefault="00B1502A" w:rsidP="00B1502A">
      <w:pPr>
        <w:pStyle w:val="Default"/>
        <w:ind w:left="720"/>
        <w:rPr>
          <w:color w:val="auto"/>
        </w:rPr>
      </w:pPr>
      <w:r w:rsidRPr="00A0045A">
        <w:rPr>
          <w:color w:val="auto"/>
        </w:rPr>
        <w:t>-</w:t>
      </w:r>
      <w:r w:rsidRPr="00A0045A">
        <w:rPr>
          <w:color w:val="auto"/>
        </w:rPr>
        <w:tab/>
        <w:t>Muud andmed.</w:t>
      </w:r>
    </w:p>
    <w:p w:rsidR="00B1502A" w:rsidRDefault="00B1502A" w:rsidP="00B1502A">
      <w:pPr>
        <w:pStyle w:val="Default"/>
        <w:ind w:left="720"/>
        <w:rPr>
          <w:color w:val="auto"/>
        </w:rPr>
      </w:pPr>
      <w:r w:rsidRPr="00A0045A">
        <w:rPr>
          <w:color w:val="auto"/>
        </w:rPr>
        <w:t>13)</w:t>
      </w:r>
      <w:r w:rsidRPr="00A0045A">
        <w:rPr>
          <w:color w:val="auto"/>
        </w:rPr>
        <w:tab/>
        <w:t>Sõiduki kasutajate andmed (isikukood, nimi).</w:t>
      </w:r>
    </w:p>
    <w:p w:rsidR="00494A98" w:rsidRDefault="00494A98" w:rsidP="00494A98">
      <w:pPr>
        <w:pStyle w:val="Default"/>
        <w:ind w:left="720"/>
        <w:rPr>
          <w:color w:val="auto"/>
        </w:rPr>
      </w:pPr>
    </w:p>
    <w:p w:rsidR="00494A98" w:rsidRDefault="00494A98" w:rsidP="00494A98">
      <w:pPr>
        <w:pStyle w:val="Default"/>
        <w:numPr>
          <w:ilvl w:val="0"/>
          <w:numId w:val="7"/>
        </w:numPr>
        <w:rPr>
          <w:color w:val="auto"/>
        </w:rPr>
      </w:pPr>
      <w:r>
        <w:rPr>
          <w:color w:val="auto"/>
        </w:rPr>
        <w:lastRenderedPageBreak/>
        <w:t xml:space="preserve">Päring </w:t>
      </w:r>
      <w:r w:rsidRPr="00494A98">
        <w:rPr>
          <w:color w:val="auto"/>
        </w:rPr>
        <w:t>algatatakse Kasutaja poolel ning andmete edastus toimub elektrooniliselt XML-formaadis, kus Kasutaja saab ligipääsu Valdaja poolt antud aadressile</w:t>
      </w:r>
      <w:r>
        <w:rPr>
          <w:color w:val="auto"/>
        </w:rPr>
        <w:t>.</w:t>
      </w:r>
    </w:p>
    <w:p w:rsidR="00494A98" w:rsidRDefault="00494A98" w:rsidP="00494A98">
      <w:pPr>
        <w:pStyle w:val="Default"/>
        <w:ind w:left="720"/>
        <w:rPr>
          <w:color w:val="auto"/>
        </w:rPr>
      </w:pPr>
    </w:p>
    <w:p w:rsidR="00494A98" w:rsidRDefault="00494A98" w:rsidP="00494A98">
      <w:pPr>
        <w:pStyle w:val="Default"/>
        <w:rPr>
          <w:color w:val="auto"/>
        </w:rPr>
      </w:pPr>
    </w:p>
    <w:p w:rsidR="00494A98" w:rsidRDefault="00494A98" w:rsidP="00494A98">
      <w:pPr>
        <w:pStyle w:val="Default"/>
        <w:rPr>
          <w:color w:val="auto"/>
        </w:rPr>
      </w:pPr>
    </w:p>
    <w:p w:rsidR="00494A98" w:rsidRDefault="00494A98" w:rsidP="00494A98">
      <w:pPr>
        <w:pStyle w:val="Default"/>
        <w:rPr>
          <w:color w:val="auto"/>
        </w:rPr>
      </w:pPr>
    </w:p>
    <w:p w:rsidR="00494A98" w:rsidRPr="009814FA" w:rsidRDefault="00494A98" w:rsidP="00494A98">
      <w:pPr>
        <w:tabs>
          <w:tab w:val="left" w:pos="3960"/>
          <w:tab w:val="left" w:pos="4536"/>
          <w:tab w:val="left" w:pos="4820"/>
          <w:tab w:val="left" w:pos="6660"/>
        </w:tabs>
        <w:spacing w:after="0"/>
        <w:ind w:left="360"/>
        <w:contextualSpacing/>
        <w:rPr>
          <w:rFonts w:ascii="Times New Roman" w:hAnsi="Times New Roman"/>
          <w:sz w:val="24"/>
          <w:szCs w:val="24"/>
        </w:rPr>
      </w:pPr>
      <w:r w:rsidRPr="009814FA">
        <w:rPr>
          <w:rFonts w:ascii="Times New Roman" w:hAnsi="Times New Roman"/>
          <w:sz w:val="24"/>
          <w:szCs w:val="24"/>
        </w:rPr>
        <w:t xml:space="preserve">_____________________ </w:t>
      </w:r>
      <w:r w:rsidRPr="009814FA">
        <w:rPr>
          <w:rFonts w:ascii="Times New Roman" w:hAnsi="Times New Roman"/>
          <w:sz w:val="24"/>
          <w:szCs w:val="24"/>
        </w:rPr>
        <w:tab/>
      </w:r>
      <w:r w:rsidRPr="009814FA">
        <w:rPr>
          <w:rFonts w:ascii="Times New Roman" w:hAnsi="Times New Roman"/>
          <w:sz w:val="24"/>
          <w:szCs w:val="24"/>
        </w:rPr>
        <w:tab/>
      </w:r>
      <w:r w:rsidRPr="009814FA">
        <w:rPr>
          <w:rFonts w:ascii="Times New Roman" w:hAnsi="Times New Roman"/>
          <w:sz w:val="24"/>
          <w:szCs w:val="24"/>
        </w:rPr>
        <w:tab/>
        <w:t xml:space="preserve">_____________________ </w:t>
      </w:r>
    </w:p>
    <w:p w:rsidR="00494A98" w:rsidRPr="009814FA" w:rsidRDefault="00494A98" w:rsidP="00494A98">
      <w:pPr>
        <w:tabs>
          <w:tab w:val="left" w:pos="3960"/>
          <w:tab w:val="left" w:pos="4678"/>
          <w:tab w:val="left" w:pos="4820"/>
          <w:tab w:val="left" w:pos="6660"/>
        </w:tabs>
        <w:spacing w:after="0"/>
        <w:ind w:left="360"/>
        <w:contextualSpacing/>
        <w:rPr>
          <w:rFonts w:ascii="Times New Roman" w:hAnsi="Times New Roman"/>
          <w:i/>
          <w:color w:val="808080"/>
          <w:sz w:val="24"/>
          <w:szCs w:val="24"/>
          <w:vertAlign w:val="superscript"/>
        </w:rPr>
      </w:pPr>
      <w:r w:rsidRPr="009814FA">
        <w:rPr>
          <w:rFonts w:ascii="Times New Roman" w:hAnsi="Times New Roman"/>
          <w:i/>
          <w:color w:val="808080"/>
          <w:sz w:val="24"/>
          <w:szCs w:val="24"/>
          <w:vertAlign w:val="superscript"/>
        </w:rPr>
        <w:t>/digitaalselt allkirjastatud/</w:t>
      </w:r>
      <w:r w:rsidRPr="009814FA">
        <w:rPr>
          <w:rFonts w:ascii="Times New Roman" w:hAnsi="Times New Roman"/>
          <w:i/>
          <w:color w:val="808080"/>
          <w:sz w:val="24"/>
          <w:szCs w:val="24"/>
          <w:vertAlign w:val="superscript"/>
        </w:rPr>
        <w:tab/>
      </w:r>
      <w:r w:rsidRPr="009814FA">
        <w:rPr>
          <w:rFonts w:ascii="Times New Roman" w:hAnsi="Times New Roman"/>
          <w:i/>
          <w:color w:val="808080"/>
          <w:sz w:val="24"/>
          <w:szCs w:val="24"/>
          <w:vertAlign w:val="superscript"/>
        </w:rPr>
        <w:tab/>
      </w:r>
      <w:r w:rsidRPr="009814FA">
        <w:rPr>
          <w:rFonts w:ascii="Times New Roman" w:hAnsi="Times New Roman"/>
          <w:i/>
          <w:color w:val="808080"/>
          <w:sz w:val="24"/>
          <w:szCs w:val="24"/>
          <w:vertAlign w:val="superscript"/>
        </w:rPr>
        <w:tab/>
        <w:t>/digitaalselt allkirjastatud/</w:t>
      </w:r>
    </w:p>
    <w:p w:rsidR="00494A98" w:rsidRPr="00801CA8" w:rsidRDefault="00494A98" w:rsidP="00494A98">
      <w:pPr>
        <w:pStyle w:val="Default"/>
        <w:rPr>
          <w:color w:val="auto"/>
        </w:rPr>
      </w:pPr>
    </w:p>
    <w:p w:rsidR="0001692F" w:rsidRPr="00801CA8" w:rsidRDefault="0001692F" w:rsidP="00801CA8">
      <w:pPr>
        <w:rPr>
          <w:rFonts w:ascii="Times New Roman" w:hAnsi="Times New Roman"/>
          <w:sz w:val="24"/>
          <w:szCs w:val="24"/>
        </w:rPr>
      </w:pPr>
    </w:p>
    <w:sectPr w:rsidR="0001692F" w:rsidRPr="00801CA8"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E83"/>
    <w:multiLevelType w:val="multilevel"/>
    <w:tmpl w:val="0206D99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276B31"/>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A5634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B36BD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015B27"/>
    <w:multiLevelType w:val="hybridMultilevel"/>
    <w:tmpl w:val="B9A683FC"/>
    <w:lvl w:ilvl="0" w:tplc="14F8C93C">
      <w:start w:val="3"/>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5E05EB0"/>
    <w:multiLevelType w:val="multilevel"/>
    <w:tmpl w:val="EB34F2B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A8"/>
    <w:rsid w:val="0001692F"/>
    <w:rsid w:val="0032724B"/>
    <w:rsid w:val="0033484A"/>
    <w:rsid w:val="003561EE"/>
    <w:rsid w:val="003A30F2"/>
    <w:rsid w:val="00494A98"/>
    <w:rsid w:val="005252BF"/>
    <w:rsid w:val="00537739"/>
    <w:rsid w:val="006A55E6"/>
    <w:rsid w:val="00801CA8"/>
    <w:rsid w:val="009B2765"/>
    <w:rsid w:val="00A55B3F"/>
    <w:rsid w:val="00B1502A"/>
    <w:rsid w:val="00B20F4B"/>
    <w:rsid w:val="00B34400"/>
    <w:rsid w:val="00C21380"/>
    <w:rsid w:val="00CB1231"/>
    <w:rsid w:val="00D262CE"/>
    <w:rsid w:val="00E715DE"/>
    <w:rsid w:val="00FA3573"/>
    <w:rsid w:val="00FD3A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87D18-E6BB-459F-87F4-00BE0715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801CA8"/>
    <w:rPr>
      <w:rFonts w:ascii="Calibri" w:eastAsia="Calibri" w:hAnsi="Calibri" w:cs="Times New Roman"/>
    </w:rPr>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801CA8"/>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01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nt.ee" TargetMode="External"/><Relationship Id="rId5" Type="http://schemas.openxmlformats.org/officeDocument/2006/relationships/hyperlink" Target="mailto:marten.surva@mn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1529</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3</cp:revision>
  <dcterms:created xsi:type="dcterms:W3CDTF">2017-10-20T10:21:00Z</dcterms:created>
  <dcterms:modified xsi:type="dcterms:W3CDTF">2017-10-24T07:11:00Z</dcterms:modified>
</cp:coreProperties>
</file>